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7C" w:rsidRDefault="00EE0107" w:rsidP="00EE0107">
      <w:pPr>
        <w:pStyle w:val="deluna"/>
        <w:spacing w:before="0" w:after="0"/>
        <w:rPr>
          <w:rFonts w:ascii="Garamond" w:hAnsi="Garamond"/>
          <w:b/>
          <w:sz w:val="28"/>
          <w:szCs w:val="28"/>
        </w:rPr>
      </w:pPr>
      <w:r>
        <w:rPr>
          <w:rFonts w:ascii="Garamond" w:hAnsi="Garamond"/>
          <w:b/>
          <w:noProof/>
          <w:sz w:val="28"/>
          <w:szCs w:val="28"/>
        </w:rPr>
        <w:drawing>
          <wp:anchor distT="0" distB="0" distL="114300" distR="114300" simplePos="0" relativeHeight="251658240" behindDoc="0" locked="0" layoutInCell="1" allowOverlap="1" wp14:anchorId="79E6770E" wp14:editId="197245E8">
            <wp:simplePos x="0" y="0"/>
            <wp:positionH relativeFrom="column">
              <wp:posOffset>3777615</wp:posOffset>
            </wp:positionH>
            <wp:positionV relativeFrom="paragraph">
              <wp:posOffset>-581025</wp:posOffset>
            </wp:positionV>
            <wp:extent cx="2673985" cy="509270"/>
            <wp:effectExtent l="0" t="0" r="0" b="5080"/>
            <wp:wrapSquare wrapText="bothSides"/>
            <wp:docPr id="1" name="Immagine 1" descr="\\SERVER\istoreto\RISERVATO\Manera\SAFviolenza\com_resistenz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toreto\RISERVATO\Manera\SAFviolenza\com_resistenza.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98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sz w:val="28"/>
          <w:szCs w:val="28"/>
        </w:rPr>
        <w:drawing>
          <wp:anchor distT="0" distB="0" distL="114300" distR="114300" simplePos="0" relativeHeight="251659264" behindDoc="0" locked="0" layoutInCell="1" allowOverlap="1" wp14:anchorId="4FF08576" wp14:editId="593CD1D6">
            <wp:simplePos x="0" y="0"/>
            <wp:positionH relativeFrom="column">
              <wp:posOffset>-391795</wp:posOffset>
            </wp:positionH>
            <wp:positionV relativeFrom="paragraph">
              <wp:posOffset>-496570</wp:posOffset>
            </wp:positionV>
            <wp:extent cx="1833245" cy="422275"/>
            <wp:effectExtent l="0" t="0" r="0" b="0"/>
            <wp:wrapSquare wrapText="bothSides"/>
            <wp:docPr id="3" name="Immagine 3" descr="\\SERVER\istoreto\RISERVATO\Comuni\Grafica\consiglio_region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istoreto\RISERVATO\Comuni\Grafica\consiglio_regional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p>
    <w:p w:rsidR="0021347C" w:rsidRDefault="008D24FB" w:rsidP="0021347C">
      <w:pPr>
        <w:pStyle w:val="deluna"/>
        <w:spacing w:before="0" w:after="0"/>
        <w:jc w:val="center"/>
        <w:rPr>
          <w:rFonts w:ascii="Garamond" w:hAnsi="Garamond"/>
          <w:b/>
          <w:sz w:val="28"/>
          <w:szCs w:val="28"/>
        </w:rPr>
      </w:pPr>
      <w:r>
        <w:rPr>
          <w:rFonts w:ascii="Garamond" w:hAnsi="Garamond"/>
          <w:b/>
          <w:noProof/>
          <w:sz w:val="28"/>
          <w:szCs w:val="28"/>
        </w:rPr>
        <w:drawing>
          <wp:anchor distT="0" distB="0" distL="114300" distR="114300" simplePos="0" relativeHeight="251660288" behindDoc="0" locked="0" layoutInCell="1" allowOverlap="1" wp14:anchorId="76ACBC37" wp14:editId="5BBD9220">
            <wp:simplePos x="0" y="0"/>
            <wp:positionH relativeFrom="column">
              <wp:posOffset>-186055</wp:posOffset>
            </wp:positionH>
            <wp:positionV relativeFrom="paragraph">
              <wp:posOffset>170815</wp:posOffset>
            </wp:positionV>
            <wp:extent cx="3310255" cy="655320"/>
            <wp:effectExtent l="0" t="0" r="4445" b="0"/>
            <wp:wrapSquare wrapText="bothSides"/>
            <wp:docPr id="2" name="Immagine 2" descr="\\SERVER\istoreto\RISERVATO\Comuni\Grafica\LOGHI ISTORETO\Istituto_Agosti_798x158_STAMP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istoreto\RISERVATO\Comuni\Grafica\LOGHI ISTORETO\Istituto_Agosti_798x158_STAMPA.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025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sz w:val="28"/>
          <w:szCs w:val="28"/>
        </w:rPr>
        <w:drawing>
          <wp:inline distT="0" distB="0" distL="0" distR="0">
            <wp:extent cx="1311215" cy="1104181"/>
            <wp:effectExtent l="0" t="0" r="3810" b="1270"/>
            <wp:docPr id="4" name="Immagine 4" descr="C:\Users\manera\Desktop\loghi-polo\04-01_Polo_del_900-LogoEntePartner-sfondo_bianc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nera\Desktop\loghi-polo\04-01_Polo_del_900-LogoEntePartner-sfondo_bianco.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918" cy="1103931"/>
                    </a:xfrm>
                    <a:prstGeom prst="rect">
                      <a:avLst/>
                    </a:prstGeom>
                    <a:noFill/>
                    <a:ln>
                      <a:noFill/>
                    </a:ln>
                  </pic:spPr>
                </pic:pic>
              </a:graphicData>
            </a:graphic>
          </wp:inline>
        </w:drawing>
      </w:r>
    </w:p>
    <w:p w:rsidR="0021347C" w:rsidRDefault="0021347C" w:rsidP="0021347C">
      <w:pPr>
        <w:pStyle w:val="deluna"/>
        <w:spacing w:before="0" w:after="0"/>
        <w:jc w:val="center"/>
        <w:rPr>
          <w:rFonts w:ascii="Garamond" w:hAnsi="Garamond"/>
          <w:b/>
          <w:sz w:val="28"/>
          <w:szCs w:val="28"/>
        </w:rPr>
      </w:pPr>
    </w:p>
    <w:p w:rsidR="001272A5" w:rsidRDefault="001272A5" w:rsidP="001272A5">
      <w:pPr>
        <w:pStyle w:val="deluna"/>
        <w:spacing w:before="0" w:after="0" w:line="100" w:lineRule="atLeast"/>
        <w:jc w:val="center"/>
        <w:rPr>
          <w:rFonts w:ascii="Garamond" w:hAnsi="Garamond" w:cs="Garamond"/>
          <w:b/>
          <w:sz w:val="32"/>
        </w:rPr>
      </w:pPr>
      <w:r>
        <w:rPr>
          <w:rFonts w:ascii="Garamond" w:hAnsi="Garamond" w:cs="Garamond"/>
          <w:b/>
          <w:sz w:val="32"/>
        </w:rPr>
        <w:t>Scuola di alta formazione 2016-2017</w:t>
      </w:r>
    </w:p>
    <w:p w:rsidR="00532E41" w:rsidRDefault="00532E41" w:rsidP="001272A5">
      <w:pPr>
        <w:pStyle w:val="deluna"/>
        <w:spacing w:before="0" w:after="0" w:line="100" w:lineRule="atLeast"/>
        <w:jc w:val="center"/>
        <w:rPr>
          <w:rFonts w:ascii="Garamond" w:hAnsi="Garamond" w:cs="Garamond"/>
          <w:b/>
          <w:sz w:val="32"/>
        </w:rPr>
      </w:pPr>
    </w:p>
    <w:p w:rsidR="001272A5" w:rsidRDefault="001272A5" w:rsidP="00532E41">
      <w:pPr>
        <w:pStyle w:val="deluna"/>
        <w:spacing w:before="0" w:after="0" w:line="100" w:lineRule="atLeast"/>
        <w:jc w:val="center"/>
        <w:rPr>
          <w:rFonts w:ascii="Garamond" w:hAnsi="Garamond" w:cs="Garamond"/>
          <w:b/>
          <w:sz w:val="32"/>
        </w:rPr>
      </w:pPr>
      <w:r>
        <w:rPr>
          <w:rFonts w:ascii="Garamond" w:hAnsi="Garamond" w:cs="Garamond"/>
          <w:b/>
          <w:sz w:val="32"/>
        </w:rPr>
        <w:t>L’uso politico della violenza:</w:t>
      </w:r>
      <w:r w:rsidR="00920DCC">
        <w:rPr>
          <w:rFonts w:ascii="Garamond" w:hAnsi="Garamond" w:cs="Garamond"/>
          <w:b/>
          <w:sz w:val="32"/>
        </w:rPr>
        <w:t xml:space="preserve"> g</w:t>
      </w:r>
      <w:r>
        <w:rPr>
          <w:rFonts w:ascii="Garamond" w:hAnsi="Garamond" w:cs="Garamond"/>
          <w:b/>
          <w:sz w:val="32"/>
        </w:rPr>
        <w:t>li anni Settanta in Europa</w:t>
      </w:r>
    </w:p>
    <w:p w:rsidR="00532E41" w:rsidRDefault="00532E41" w:rsidP="00920DCC">
      <w:pPr>
        <w:pStyle w:val="deluna"/>
        <w:spacing w:before="0" w:after="0" w:line="100" w:lineRule="atLeast"/>
        <w:rPr>
          <w:rFonts w:ascii="Garamond" w:hAnsi="Garamond" w:cs="Garamond"/>
          <w:b/>
          <w:sz w:val="32"/>
        </w:rPr>
      </w:pPr>
    </w:p>
    <w:p w:rsidR="001272A5" w:rsidRDefault="001272A5" w:rsidP="001272A5">
      <w:pPr>
        <w:pStyle w:val="deluna"/>
        <w:spacing w:before="0" w:after="0" w:line="276" w:lineRule="auto"/>
        <w:rPr>
          <w:rFonts w:ascii="Garamond" w:hAnsi="Garamond" w:cs="Garamond"/>
          <w:b/>
          <w:sz w:val="28"/>
          <w:szCs w:val="28"/>
          <w:u w:val="single"/>
        </w:rPr>
      </w:pPr>
    </w:p>
    <w:p w:rsidR="001272A5" w:rsidRPr="001272A5" w:rsidRDefault="001272A5" w:rsidP="001272A5">
      <w:pPr>
        <w:pStyle w:val="deluna"/>
        <w:spacing w:before="0" w:after="0" w:line="276" w:lineRule="auto"/>
        <w:rPr>
          <w:rFonts w:ascii="Garamond" w:hAnsi="Garamond" w:cs="Garamond"/>
          <w:sz w:val="28"/>
          <w:szCs w:val="28"/>
        </w:rPr>
      </w:pPr>
      <w:r w:rsidRPr="001272A5">
        <w:rPr>
          <w:rFonts w:ascii="Garamond" w:hAnsi="Garamond" w:cs="Garamond"/>
          <w:sz w:val="28"/>
          <w:szCs w:val="28"/>
        </w:rPr>
        <w:t xml:space="preserve">L’Istituto piemontese per la storia della Resistenza e della società contemporanea “Giorgio Agosti”, </w:t>
      </w:r>
      <w:r w:rsidRPr="001272A5">
        <w:rPr>
          <w:rFonts w:ascii="Garamond" w:hAnsi="Garamond" w:cs="Garamond"/>
          <w:color w:val="000000"/>
          <w:sz w:val="28"/>
          <w:szCs w:val="28"/>
        </w:rPr>
        <w:t xml:space="preserve">con il sostegno del Comitato Resistenza e Costituzione del Consiglio regionale del </w:t>
      </w:r>
      <w:r w:rsidRPr="001272A5">
        <w:rPr>
          <w:rFonts w:ascii="Garamond" w:hAnsi="Garamond" w:cs="Garamond"/>
          <w:sz w:val="28"/>
          <w:szCs w:val="28"/>
        </w:rPr>
        <w:t>Piemonte, intende organizzare per il Polo del ‘900 di Torino la seconda edizione della Scuola di alta formazione diretta da Giovanni De Luna e Gianni Oliva</w:t>
      </w:r>
      <w:r w:rsidRPr="001272A5">
        <w:rPr>
          <w:rFonts w:ascii="Garamond" w:hAnsi="Garamond" w:cs="Garamond"/>
          <w:color w:val="C0504D"/>
          <w:sz w:val="28"/>
          <w:szCs w:val="28"/>
        </w:rPr>
        <w:t xml:space="preserve">, </w:t>
      </w:r>
      <w:r w:rsidRPr="001272A5">
        <w:rPr>
          <w:rFonts w:ascii="Garamond" w:hAnsi="Garamond" w:cs="Garamond"/>
          <w:sz w:val="28"/>
          <w:szCs w:val="28"/>
        </w:rPr>
        <w:t>e rivolta a docenti della scuola di I e II grado, operatori culturali, studenti universitari, cultori della materia.</w:t>
      </w:r>
    </w:p>
    <w:p w:rsidR="001272A5" w:rsidRPr="001272A5" w:rsidRDefault="001272A5" w:rsidP="001272A5">
      <w:pPr>
        <w:pStyle w:val="deluna"/>
        <w:spacing w:before="0" w:after="0" w:line="276" w:lineRule="auto"/>
        <w:rPr>
          <w:rFonts w:ascii="Garamond" w:hAnsi="Garamond" w:cs="Garamond"/>
          <w:sz w:val="28"/>
          <w:szCs w:val="28"/>
        </w:rPr>
      </w:pPr>
      <w:r w:rsidRPr="001272A5">
        <w:rPr>
          <w:rFonts w:ascii="Garamond" w:hAnsi="Garamond" w:cs="Garamond"/>
          <w:sz w:val="28"/>
          <w:szCs w:val="28"/>
        </w:rPr>
        <w:t>La prima edizione, incentrata sul rapporto tra politica e violenza attraverso i temi della lotta armata, della Resistenza e del terrorismo, si è tenuta il 27 e il 28 novembre 2015, presso il LCS Massimo D’Azeglio di Torino con la partecipazione di oltre sessanta docenti.</w:t>
      </w:r>
    </w:p>
    <w:p w:rsidR="001272A5" w:rsidRPr="001272A5" w:rsidRDefault="001272A5" w:rsidP="001272A5">
      <w:pPr>
        <w:pStyle w:val="deluna"/>
        <w:spacing w:before="0" w:after="0" w:line="276" w:lineRule="auto"/>
        <w:rPr>
          <w:rFonts w:ascii="Garamond" w:hAnsi="Garamond" w:cs="Garamond"/>
          <w:sz w:val="28"/>
          <w:szCs w:val="28"/>
        </w:rPr>
      </w:pPr>
    </w:p>
    <w:p w:rsidR="001272A5" w:rsidRPr="001272A5" w:rsidRDefault="001272A5" w:rsidP="001272A5">
      <w:pPr>
        <w:pStyle w:val="deluna"/>
        <w:spacing w:before="0" w:after="0" w:line="276" w:lineRule="auto"/>
        <w:rPr>
          <w:rFonts w:ascii="Garamond" w:hAnsi="Garamond" w:cs="Garamond"/>
          <w:sz w:val="28"/>
          <w:szCs w:val="28"/>
        </w:rPr>
      </w:pPr>
      <w:r w:rsidRPr="001272A5">
        <w:rPr>
          <w:rFonts w:ascii="Garamond" w:hAnsi="Garamond" w:cs="Garamond"/>
          <w:sz w:val="28"/>
          <w:szCs w:val="28"/>
        </w:rPr>
        <w:t xml:space="preserve">L’ </w:t>
      </w:r>
      <w:r w:rsidRPr="00532E41">
        <w:rPr>
          <w:rFonts w:ascii="Garamond" w:hAnsi="Garamond" w:cs="Garamond"/>
          <w:b/>
          <w:sz w:val="28"/>
          <w:szCs w:val="28"/>
        </w:rPr>
        <w:t>obiettivo</w:t>
      </w:r>
      <w:r w:rsidR="00532E41">
        <w:rPr>
          <w:rFonts w:ascii="Garamond" w:hAnsi="Garamond" w:cs="Garamond"/>
          <w:b/>
          <w:sz w:val="28"/>
          <w:szCs w:val="28"/>
        </w:rPr>
        <w:t xml:space="preserve"> scientifico </w:t>
      </w:r>
      <w:r w:rsidR="00532E41">
        <w:rPr>
          <w:rFonts w:ascii="Garamond" w:hAnsi="Garamond" w:cs="Garamond"/>
          <w:sz w:val="28"/>
          <w:szCs w:val="28"/>
        </w:rPr>
        <w:t xml:space="preserve"> </w:t>
      </w:r>
      <w:r w:rsidRPr="001272A5">
        <w:rPr>
          <w:rFonts w:ascii="Garamond" w:hAnsi="Garamond" w:cs="Garamond"/>
          <w:sz w:val="28"/>
          <w:szCs w:val="28"/>
        </w:rPr>
        <w:t xml:space="preserve">è </w:t>
      </w:r>
      <w:r w:rsidR="00532E41">
        <w:rPr>
          <w:rFonts w:ascii="Garamond" w:hAnsi="Garamond" w:cs="Garamond"/>
          <w:sz w:val="28"/>
          <w:szCs w:val="28"/>
        </w:rPr>
        <w:t>il recupero di</w:t>
      </w:r>
      <w:r w:rsidRPr="001272A5">
        <w:rPr>
          <w:rFonts w:ascii="Garamond" w:hAnsi="Garamond" w:cs="Garamond"/>
          <w:sz w:val="28"/>
          <w:szCs w:val="28"/>
        </w:rPr>
        <w:t xml:space="preserve"> un’analisi di lungo periodo sulla violenza, per buona parte del Novecento presente nelle riflessioni politiche come possibile opzione strategica. Se la violenza attraversa tutto il secolo, la Scuola di alta formazione si concentra principalmente sul suo l</w:t>
      </w:r>
      <w:r w:rsidR="008D24FB">
        <w:rPr>
          <w:rFonts w:ascii="Garamond" w:hAnsi="Garamond" w:cs="Garamond"/>
          <w:sz w:val="28"/>
          <w:szCs w:val="28"/>
        </w:rPr>
        <w:t>ascito</w:t>
      </w:r>
      <w:r w:rsidRPr="001272A5">
        <w:rPr>
          <w:rFonts w:ascii="Garamond" w:hAnsi="Garamond" w:cs="Garamond"/>
          <w:sz w:val="28"/>
          <w:szCs w:val="28"/>
        </w:rPr>
        <w:t xml:space="preserve"> nella tradizione p</w:t>
      </w:r>
      <w:r w:rsidR="00BA55E2">
        <w:rPr>
          <w:rFonts w:ascii="Garamond" w:hAnsi="Garamond" w:cs="Garamond"/>
          <w:sz w:val="28"/>
          <w:szCs w:val="28"/>
        </w:rPr>
        <w:t>olitica dell’Europa occidentale e</w:t>
      </w:r>
      <w:r w:rsidRPr="001272A5">
        <w:rPr>
          <w:rFonts w:ascii="Garamond" w:hAnsi="Garamond" w:cs="Garamond"/>
          <w:sz w:val="28"/>
          <w:szCs w:val="28"/>
        </w:rPr>
        <w:t xml:space="preserve"> </w:t>
      </w:r>
      <w:r w:rsidR="00BA55E2">
        <w:rPr>
          <w:rFonts w:ascii="Garamond" w:hAnsi="Garamond" w:cs="Garamond"/>
          <w:sz w:val="28"/>
          <w:szCs w:val="28"/>
        </w:rPr>
        <w:t>ne</w:t>
      </w:r>
      <w:r w:rsidRPr="001272A5">
        <w:rPr>
          <w:rFonts w:ascii="Garamond" w:hAnsi="Garamond" w:cs="Garamond"/>
          <w:sz w:val="28"/>
          <w:szCs w:val="28"/>
        </w:rPr>
        <w:t>gli anni Sett</w:t>
      </w:r>
      <w:r w:rsidR="00BA55E2">
        <w:rPr>
          <w:rFonts w:ascii="Garamond" w:hAnsi="Garamond" w:cs="Garamond"/>
          <w:sz w:val="28"/>
          <w:szCs w:val="28"/>
        </w:rPr>
        <w:t>anta,</w:t>
      </w:r>
      <w:r w:rsidRPr="001272A5">
        <w:rPr>
          <w:rFonts w:ascii="Garamond" w:hAnsi="Garamond" w:cs="Garamond"/>
          <w:sz w:val="28"/>
          <w:szCs w:val="28"/>
        </w:rPr>
        <w:t xml:space="preserve"> individuati come momento di cesura oltre al quale l’opzione armata viene di fatto abbandonata.</w:t>
      </w:r>
      <w:r w:rsidRPr="001272A5">
        <w:rPr>
          <w:rFonts w:ascii="Garamond" w:hAnsi="Garamond" w:cs="Garamond"/>
          <w:sz w:val="28"/>
          <w:szCs w:val="28"/>
          <w:u w:val="single"/>
        </w:rPr>
        <w:t xml:space="preserve"> </w:t>
      </w:r>
    </w:p>
    <w:p w:rsidR="001272A5" w:rsidRPr="001272A5" w:rsidRDefault="001272A5" w:rsidP="001272A5">
      <w:pPr>
        <w:pStyle w:val="deluna"/>
        <w:spacing w:before="0" w:after="0" w:line="276" w:lineRule="auto"/>
        <w:rPr>
          <w:rFonts w:ascii="Garamond" w:hAnsi="Garamond" w:cs="Garamond"/>
          <w:sz w:val="28"/>
          <w:szCs w:val="28"/>
        </w:rPr>
      </w:pPr>
      <w:r w:rsidRPr="001272A5">
        <w:rPr>
          <w:rFonts w:ascii="Garamond" w:hAnsi="Garamond" w:cs="Garamond"/>
          <w:sz w:val="28"/>
          <w:szCs w:val="28"/>
        </w:rPr>
        <w:t xml:space="preserve">L’intenzione per la nuova edizione è mantenere il medesimo tema, ampliandolo </w:t>
      </w:r>
      <w:r w:rsidRPr="001272A5">
        <w:rPr>
          <w:rFonts w:ascii="Garamond" w:hAnsi="Garamond" w:cs="Garamond"/>
          <w:b/>
          <w:bCs/>
          <w:sz w:val="28"/>
          <w:szCs w:val="28"/>
        </w:rPr>
        <w:t>in chiave comparativa</w:t>
      </w:r>
      <w:r w:rsidRPr="001272A5">
        <w:rPr>
          <w:rFonts w:ascii="Garamond" w:hAnsi="Garamond" w:cs="Garamond"/>
          <w:sz w:val="28"/>
          <w:szCs w:val="28"/>
        </w:rPr>
        <w:t xml:space="preserve">, guardando al rapporto con la violenza politica negli anni Settanta nelle esperienze italiana, francese, tedesca, ponendo come </w:t>
      </w:r>
      <w:proofErr w:type="spellStart"/>
      <w:r w:rsidRPr="001272A5">
        <w:rPr>
          <w:rFonts w:ascii="Garamond" w:hAnsi="Garamond" w:cs="Garamond"/>
          <w:i/>
          <w:sz w:val="28"/>
          <w:szCs w:val="28"/>
        </w:rPr>
        <w:t>terminus</w:t>
      </w:r>
      <w:proofErr w:type="spellEnd"/>
      <w:r w:rsidRPr="001272A5">
        <w:rPr>
          <w:rFonts w:ascii="Garamond" w:hAnsi="Garamond" w:cs="Garamond"/>
          <w:i/>
          <w:sz w:val="28"/>
          <w:szCs w:val="28"/>
        </w:rPr>
        <w:t xml:space="preserve"> a quo </w:t>
      </w:r>
      <w:r w:rsidRPr="001272A5">
        <w:rPr>
          <w:rFonts w:ascii="Garamond" w:hAnsi="Garamond" w:cs="Garamond"/>
          <w:sz w:val="28"/>
          <w:szCs w:val="28"/>
        </w:rPr>
        <w:t>l’esperienza della Seconda guerra mondiale e della Resistenza europea.</w:t>
      </w:r>
    </w:p>
    <w:p w:rsidR="001272A5" w:rsidRPr="001272A5" w:rsidRDefault="001272A5" w:rsidP="001272A5">
      <w:pPr>
        <w:pStyle w:val="deluna"/>
        <w:spacing w:before="0" w:after="0" w:line="276" w:lineRule="auto"/>
        <w:rPr>
          <w:rFonts w:ascii="Garamond" w:hAnsi="Garamond" w:cs="Garamond"/>
          <w:sz w:val="28"/>
          <w:szCs w:val="28"/>
        </w:rPr>
      </w:pPr>
      <w:r w:rsidRPr="001272A5">
        <w:rPr>
          <w:rFonts w:ascii="Garamond" w:hAnsi="Garamond" w:cs="Garamond"/>
          <w:sz w:val="28"/>
          <w:szCs w:val="28"/>
        </w:rPr>
        <w:t xml:space="preserve">Accanto alla comparazione, si intende dedicare una specifica riflessione al </w:t>
      </w:r>
      <w:r w:rsidRPr="00532E41">
        <w:rPr>
          <w:rFonts w:ascii="Garamond" w:hAnsi="Garamond" w:cs="Garamond"/>
          <w:b/>
          <w:sz w:val="28"/>
          <w:szCs w:val="28"/>
        </w:rPr>
        <w:t>contesto italiano</w:t>
      </w:r>
      <w:r w:rsidRPr="001272A5">
        <w:rPr>
          <w:rFonts w:ascii="Garamond" w:hAnsi="Garamond" w:cs="Garamond"/>
          <w:sz w:val="28"/>
          <w:szCs w:val="28"/>
        </w:rPr>
        <w:t xml:space="preserve"> proponendo </w:t>
      </w:r>
      <w:r w:rsidRPr="00532E41">
        <w:rPr>
          <w:rFonts w:ascii="Garamond" w:hAnsi="Garamond" w:cs="Garamond"/>
          <w:bCs/>
          <w:sz w:val="28"/>
          <w:szCs w:val="28"/>
        </w:rPr>
        <w:t>percorsi paradigmatici</w:t>
      </w:r>
      <w:r w:rsidRPr="001272A5">
        <w:rPr>
          <w:rFonts w:ascii="Garamond" w:hAnsi="Garamond" w:cs="Garamond"/>
          <w:sz w:val="28"/>
          <w:szCs w:val="28"/>
        </w:rPr>
        <w:t xml:space="preserve"> </w:t>
      </w:r>
      <w:r w:rsidR="00713886">
        <w:rPr>
          <w:rFonts w:ascii="Garamond" w:hAnsi="Garamond" w:cs="Garamond"/>
          <w:sz w:val="28"/>
          <w:szCs w:val="28"/>
        </w:rPr>
        <w:t xml:space="preserve">e genealogie culturali </w:t>
      </w:r>
      <w:r w:rsidRPr="001272A5">
        <w:rPr>
          <w:rFonts w:ascii="Garamond" w:hAnsi="Garamond" w:cs="Garamond"/>
          <w:sz w:val="28"/>
          <w:szCs w:val="28"/>
        </w:rPr>
        <w:t>di attori sociali coinvolti nella stagione della lotta armata</w:t>
      </w:r>
      <w:r w:rsidR="00532E41">
        <w:rPr>
          <w:rFonts w:ascii="Garamond" w:hAnsi="Garamond" w:cs="Garamond"/>
          <w:sz w:val="28"/>
          <w:szCs w:val="28"/>
        </w:rPr>
        <w:t xml:space="preserve"> e dell’eversione</w:t>
      </w:r>
      <w:r w:rsidRPr="001272A5">
        <w:rPr>
          <w:rFonts w:ascii="Garamond" w:hAnsi="Garamond" w:cs="Garamond"/>
          <w:sz w:val="28"/>
          <w:szCs w:val="28"/>
        </w:rPr>
        <w:t xml:space="preserve">. Le storie personali rivelano infatti efficacia euristica nel dipanare intrecci </w:t>
      </w:r>
      <w:r w:rsidR="008D24FB">
        <w:rPr>
          <w:rFonts w:ascii="Garamond" w:hAnsi="Garamond" w:cs="Garamond"/>
          <w:sz w:val="28"/>
          <w:szCs w:val="28"/>
        </w:rPr>
        <w:t>complessi e al tempo stesso un’</w:t>
      </w:r>
      <w:r w:rsidRPr="001272A5">
        <w:rPr>
          <w:rFonts w:ascii="Garamond" w:hAnsi="Garamond" w:cs="Garamond"/>
          <w:sz w:val="28"/>
          <w:szCs w:val="28"/>
        </w:rPr>
        <w:t xml:space="preserve">utilità didattica per la </w:t>
      </w:r>
      <w:proofErr w:type="spellStart"/>
      <w:r w:rsidRPr="001272A5">
        <w:rPr>
          <w:rFonts w:ascii="Garamond" w:hAnsi="Garamond" w:cs="Garamond"/>
          <w:sz w:val="28"/>
          <w:szCs w:val="28"/>
        </w:rPr>
        <w:t>seduttività</w:t>
      </w:r>
      <w:proofErr w:type="spellEnd"/>
      <w:r w:rsidRPr="001272A5">
        <w:rPr>
          <w:rFonts w:ascii="Garamond" w:hAnsi="Garamond" w:cs="Garamond"/>
          <w:sz w:val="28"/>
          <w:szCs w:val="28"/>
        </w:rPr>
        <w:t xml:space="preserve"> narrativa ed esemplificativa.</w:t>
      </w:r>
    </w:p>
    <w:p w:rsidR="001272A5" w:rsidRPr="00920DCC" w:rsidRDefault="00920DCC" w:rsidP="001272A5">
      <w:pPr>
        <w:pStyle w:val="deluna"/>
        <w:spacing w:before="0" w:after="0" w:line="276" w:lineRule="auto"/>
        <w:rPr>
          <w:rFonts w:ascii="Garamond" w:hAnsi="Garamond" w:cs="Garamond"/>
          <w:sz w:val="28"/>
          <w:szCs w:val="28"/>
        </w:rPr>
      </w:pPr>
      <w:r w:rsidRPr="001272A5">
        <w:rPr>
          <w:rFonts w:ascii="Garamond" w:hAnsi="Garamond" w:cs="Garamond"/>
          <w:sz w:val="28"/>
          <w:szCs w:val="28"/>
        </w:rPr>
        <w:lastRenderedPageBreak/>
        <w:t xml:space="preserve">La Scuola di alta formazione è presente all’interno delle offerte didattiche del Polo del ‘900, del </w:t>
      </w:r>
      <w:proofErr w:type="spellStart"/>
      <w:r w:rsidRPr="001272A5">
        <w:rPr>
          <w:rFonts w:ascii="Garamond" w:hAnsi="Garamond" w:cs="Garamond"/>
          <w:sz w:val="28"/>
          <w:szCs w:val="28"/>
        </w:rPr>
        <w:t>Cesedi</w:t>
      </w:r>
      <w:proofErr w:type="spellEnd"/>
      <w:r w:rsidR="00BA55E2">
        <w:rPr>
          <w:rFonts w:ascii="Garamond" w:hAnsi="Garamond" w:cs="Garamond"/>
          <w:sz w:val="28"/>
          <w:szCs w:val="28"/>
        </w:rPr>
        <w:t>,</w:t>
      </w:r>
      <w:r w:rsidRPr="001272A5">
        <w:rPr>
          <w:rFonts w:ascii="Garamond" w:hAnsi="Garamond" w:cs="Garamond"/>
          <w:sz w:val="28"/>
          <w:szCs w:val="28"/>
        </w:rPr>
        <w:t xml:space="preserve"> e</w:t>
      </w:r>
      <w:r>
        <w:rPr>
          <w:rFonts w:ascii="Garamond" w:hAnsi="Garamond" w:cs="Garamond"/>
          <w:sz w:val="28"/>
          <w:szCs w:val="28"/>
        </w:rPr>
        <w:t>d è</w:t>
      </w:r>
      <w:r w:rsidRPr="001272A5">
        <w:rPr>
          <w:rFonts w:ascii="Garamond" w:hAnsi="Garamond" w:cs="Garamond"/>
          <w:sz w:val="28"/>
          <w:szCs w:val="28"/>
        </w:rPr>
        <w:t xml:space="preserve"> proposta alla rete di scuole collegate alle attività del Com</w:t>
      </w:r>
      <w:r>
        <w:rPr>
          <w:rFonts w:ascii="Garamond" w:hAnsi="Garamond" w:cs="Garamond"/>
          <w:sz w:val="28"/>
          <w:szCs w:val="28"/>
        </w:rPr>
        <w:t>itato Resistenza e Costituzione</w:t>
      </w:r>
      <w:r w:rsidRPr="001272A5">
        <w:rPr>
          <w:rFonts w:ascii="Garamond" w:hAnsi="Garamond" w:cs="Garamond"/>
          <w:sz w:val="28"/>
          <w:szCs w:val="28"/>
        </w:rPr>
        <w:t xml:space="preserve">. </w:t>
      </w:r>
      <w:r w:rsidR="001272A5" w:rsidRPr="001272A5">
        <w:rPr>
          <w:rFonts w:ascii="Garamond" w:hAnsi="Garamond" w:cs="Garamond"/>
          <w:kern w:val="1"/>
          <w:sz w:val="28"/>
          <w:szCs w:val="28"/>
        </w:rPr>
        <w:t xml:space="preserve">Per discutere i </w:t>
      </w:r>
      <w:r w:rsidR="001272A5" w:rsidRPr="001272A5">
        <w:rPr>
          <w:rFonts w:ascii="Garamond" w:hAnsi="Garamond" w:cs="Garamond"/>
          <w:b/>
          <w:kern w:val="1"/>
          <w:sz w:val="28"/>
          <w:szCs w:val="28"/>
        </w:rPr>
        <w:t>temi e i contenuti</w:t>
      </w:r>
      <w:r w:rsidR="001272A5" w:rsidRPr="001272A5">
        <w:rPr>
          <w:rFonts w:ascii="Garamond" w:hAnsi="Garamond" w:cs="Garamond"/>
          <w:kern w:val="1"/>
          <w:sz w:val="28"/>
          <w:szCs w:val="28"/>
        </w:rPr>
        <w:t xml:space="preserve"> della scuola, si </w:t>
      </w:r>
      <w:r w:rsidR="001272A5">
        <w:rPr>
          <w:rFonts w:ascii="Garamond" w:hAnsi="Garamond" w:cs="Garamond"/>
          <w:kern w:val="1"/>
          <w:sz w:val="28"/>
          <w:szCs w:val="28"/>
        </w:rPr>
        <w:t>è attinto</w:t>
      </w:r>
      <w:r w:rsidR="001272A5" w:rsidRPr="001272A5">
        <w:rPr>
          <w:rFonts w:ascii="Garamond" w:hAnsi="Garamond" w:cs="Garamond"/>
          <w:kern w:val="1"/>
          <w:sz w:val="28"/>
          <w:szCs w:val="28"/>
        </w:rPr>
        <w:t xml:space="preserve"> all’attività di ricerca e riflessione sviluppata da tempo da Istoreto nel quadro dell’attività della rete </w:t>
      </w:r>
      <w:proofErr w:type="spellStart"/>
      <w:r w:rsidR="001272A5" w:rsidRPr="001272A5">
        <w:rPr>
          <w:rFonts w:ascii="Garamond" w:hAnsi="Garamond" w:cs="Garamond"/>
          <w:kern w:val="1"/>
          <w:sz w:val="28"/>
          <w:szCs w:val="28"/>
        </w:rPr>
        <w:t>Insmli</w:t>
      </w:r>
      <w:proofErr w:type="spellEnd"/>
      <w:r w:rsidR="001272A5" w:rsidRPr="001272A5">
        <w:rPr>
          <w:rFonts w:ascii="Garamond" w:hAnsi="Garamond" w:cs="Garamond"/>
          <w:kern w:val="1"/>
          <w:sz w:val="28"/>
          <w:szCs w:val="28"/>
        </w:rPr>
        <w:t xml:space="preserve"> e da tutti gli enti coinvolti, </w:t>
      </w:r>
      <w:r w:rsidR="001272A5" w:rsidRPr="001272A5">
        <w:rPr>
          <w:rFonts w:ascii="Garamond" w:hAnsi="Garamond" w:cs="Garamond"/>
          <w:sz w:val="28"/>
          <w:szCs w:val="28"/>
        </w:rPr>
        <w:t>al fine di individuare studi e pr</w:t>
      </w:r>
      <w:r>
        <w:rPr>
          <w:rFonts w:ascii="Garamond" w:hAnsi="Garamond" w:cs="Garamond"/>
          <w:sz w:val="28"/>
          <w:szCs w:val="28"/>
        </w:rPr>
        <w:t>ospettive recenti e innovative.</w:t>
      </w:r>
    </w:p>
    <w:p w:rsidR="001272A5" w:rsidRPr="001272A5" w:rsidRDefault="001272A5" w:rsidP="001272A5">
      <w:pPr>
        <w:pStyle w:val="deluna"/>
        <w:spacing w:before="0" w:after="0" w:line="276" w:lineRule="auto"/>
        <w:rPr>
          <w:rFonts w:ascii="Garamond" w:hAnsi="Garamond" w:cs="Garamond"/>
          <w:sz w:val="28"/>
          <w:szCs w:val="28"/>
        </w:rPr>
      </w:pPr>
    </w:p>
    <w:p w:rsidR="001272A5" w:rsidRPr="001272A5" w:rsidRDefault="001272A5" w:rsidP="001272A5">
      <w:pPr>
        <w:pStyle w:val="deluna"/>
        <w:spacing w:before="0" w:after="0" w:line="276" w:lineRule="auto"/>
        <w:rPr>
          <w:rFonts w:ascii="Garamond" w:hAnsi="Garamond" w:cs="Garamond"/>
          <w:sz w:val="28"/>
          <w:szCs w:val="28"/>
        </w:rPr>
      </w:pPr>
      <w:r w:rsidRPr="00920DCC">
        <w:rPr>
          <w:rFonts w:ascii="Garamond" w:hAnsi="Garamond" w:cs="Garamond"/>
          <w:sz w:val="28"/>
          <w:szCs w:val="28"/>
        </w:rPr>
        <w:t xml:space="preserve">La Scuola di alta formazione si </w:t>
      </w:r>
      <w:r w:rsidR="00BA55E2">
        <w:rPr>
          <w:rFonts w:ascii="Garamond" w:hAnsi="Garamond" w:cs="Garamond"/>
          <w:sz w:val="28"/>
          <w:szCs w:val="28"/>
        </w:rPr>
        <w:t>svolgerà</w:t>
      </w:r>
      <w:r w:rsidRPr="00920DCC">
        <w:rPr>
          <w:rFonts w:ascii="Garamond" w:hAnsi="Garamond" w:cs="Garamond"/>
          <w:sz w:val="28"/>
          <w:szCs w:val="28"/>
        </w:rPr>
        <w:t xml:space="preserve"> il</w:t>
      </w:r>
      <w:r w:rsidRPr="001272A5">
        <w:rPr>
          <w:rFonts w:ascii="Garamond" w:hAnsi="Garamond" w:cs="Garamond"/>
          <w:b/>
          <w:sz w:val="28"/>
          <w:szCs w:val="28"/>
        </w:rPr>
        <w:t xml:space="preserve"> 19 dicembre 2016</w:t>
      </w:r>
      <w:r w:rsidRPr="001272A5">
        <w:rPr>
          <w:rFonts w:ascii="Garamond" w:hAnsi="Garamond" w:cs="Garamond"/>
          <w:sz w:val="28"/>
          <w:szCs w:val="28"/>
          <w:u w:val="single"/>
        </w:rPr>
        <w:t>,</w:t>
      </w:r>
      <w:r w:rsidRPr="001272A5">
        <w:rPr>
          <w:rFonts w:ascii="Garamond" w:hAnsi="Garamond" w:cs="Garamond"/>
          <w:sz w:val="28"/>
          <w:szCs w:val="28"/>
        </w:rPr>
        <w:t xml:space="preserve"> nelle sedi del Polo del </w:t>
      </w:r>
      <w:r w:rsidR="00920DCC">
        <w:rPr>
          <w:rFonts w:ascii="Garamond" w:hAnsi="Garamond" w:cs="Garamond"/>
          <w:sz w:val="28"/>
          <w:szCs w:val="28"/>
        </w:rPr>
        <w:t>‘900</w:t>
      </w:r>
      <w:r w:rsidR="00BA55E2">
        <w:rPr>
          <w:rFonts w:ascii="Garamond" w:hAnsi="Garamond" w:cs="Garamond"/>
          <w:sz w:val="28"/>
          <w:szCs w:val="28"/>
        </w:rPr>
        <w:t xml:space="preserve"> e di Istoreto</w:t>
      </w:r>
      <w:r w:rsidRPr="001272A5">
        <w:rPr>
          <w:rFonts w:ascii="Garamond" w:hAnsi="Garamond" w:cs="Garamond"/>
          <w:sz w:val="28"/>
          <w:szCs w:val="28"/>
        </w:rPr>
        <w:t xml:space="preserve">: </w:t>
      </w:r>
    </w:p>
    <w:p w:rsidR="001272A5" w:rsidRPr="001272A5" w:rsidRDefault="001272A5" w:rsidP="001272A5">
      <w:pPr>
        <w:pStyle w:val="deluna"/>
        <w:spacing w:before="0" w:after="0" w:line="276" w:lineRule="auto"/>
        <w:rPr>
          <w:rFonts w:ascii="Garamond" w:hAnsi="Garamond" w:cs="Garamond"/>
          <w:sz w:val="28"/>
          <w:szCs w:val="28"/>
        </w:rPr>
      </w:pPr>
    </w:p>
    <w:p w:rsidR="001272A5" w:rsidRPr="001272A5" w:rsidRDefault="001272A5" w:rsidP="001272A5">
      <w:pPr>
        <w:pStyle w:val="deluna"/>
        <w:spacing w:before="0" w:after="0" w:line="276" w:lineRule="auto"/>
        <w:rPr>
          <w:rFonts w:ascii="Garamond" w:hAnsi="Garamond" w:cs="Garamond"/>
          <w:sz w:val="28"/>
          <w:szCs w:val="28"/>
        </w:rPr>
      </w:pPr>
      <w:r w:rsidRPr="001272A5">
        <w:rPr>
          <w:rFonts w:ascii="Garamond" w:hAnsi="Garamond" w:cs="Garamond"/>
          <w:sz w:val="28"/>
          <w:szCs w:val="28"/>
        </w:rPr>
        <w:t xml:space="preserve">la </w:t>
      </w:r>
      <w:r w:rsidRPr="002E3851">
        <w:rPr>
          <w:rFonts w:ascii="Garamond" w:hAnsi="Garamond" w:cs="Garamond"/>
          <w:b/>
          <w:sz w:val="28"/>
          <w:szCs w:val="28"/>
        </w:rPr>
        <w:t>mattina</w:t>
      </w:r>
      <w:r w:rsidRPr="001272A5">
        <w:rPr>
          <w:rFonts w:ascii="Garamond" w:hAnsi="Garamond" w:cs="Garamond"/>
          <w:sz w:val="28"/>
          <w:szCs w:val="28"/>
        </w:rPr>
        <w:t xml:space="preserve"> (9-13) si terrà in </w:t>
      </w:r>
      <w:r w:rsidRPr="002E3851">
        <w:rPr>
          <w:rFonts w:ascii="Garamond" w:hAnsi="Garamond" w:cs="Garamond"/>
          <w:bCs/>
          <w:sz w:val="28"/>
          <w:szCs w:val="28"/>
        </w:rPr>
        <w:t>seduta plenaria</w:t>
      </w:r>
      <w:r w:rsidR="00920DCC">
        <w:rPr>
          <w:rFonts w:ascii="Garamond" w:hAnsi="Garamond" w:cs="Garamond"/>
          <w:b/>
          <w:bCs/>
          <w:sz w:val="28"/>
          <w:szCs w:val="28"/>
        </w:rPr>
        <w:t xml:space="preserve"> </w:t>
      </w:r>
      <w:r w:rsidR="00920DCC" w:rsidRPr="00920DCC">
        <w:rPr>
          <w:rFonts w:ascii="Garamond" w:hAnsi="Garamond" w:cs="Garamond"/>
          <w:bCs/>
          <w:sz w:val="28"/>
          <w:szCs w:val="28"/>
        </w:rPr>
        <w:t>(Aula didattica Palazzo San Daniele)</w:t>
      </w:r>
      <w:r w:rsidRPr="001272A5">
        <w:rPr>
          <w:rFonts w:ascii="Garamond" w:hAnsi="Garamond" w:cs="Garamond"/>
          <w:sz w:val="28"/>
          <w:szCs w:val="28"/>
        </w:rPr>
        <w:t xml:space="preserve"> con 4 </w:t>
      </w:r>
      <w:r w:rsidRPr="002E3851">
        <w:rPr>
          <w:rFonts w:ascii="Garamond" w:hAnsi="Garamond" w:cs="Garamond"/>
          <w:b/>
          <w:sz w:val="28"/>
          <w:szCs w:val="28"/>
        </w:rPr>
        <w:t>relazioni quadro</w:t>
      </w:r>
      <w:r w:rsidRPr="001272A5">
        <w:rPr>
          <w:rFonts w:ascii="Garamond" w:hAnsi="Garamond" w:cs="Garamond"/>
          <w:sz w:val="28"/>
          <w:szCs w:val="28"/>
        </w:rPr>
        <w:t xml:space="preserve"> introduttive articol</w:t>
      </w:r>
      <w:r w:rsidR="002E3851">
        <w:rPr>
          <w:rFonts w:ascii="Garamond" w:hAnsi="Garamond" w:cs="Garamond"/>
          <w:sz w:val="28"/>
          <w:szCs w:val="28"/>
        </w:rPr>
        <w:t>ate in ottica comparativa e declinate sul caso italiano;</w:t>
      </w:r>
    </w:p>
    <w:p w:rsidR="001272A5" w:rsidRPr="001272A5" w:rsidRDefault="001272A5" w:rsidP="001272A5">
      <w:pPr>
        <w:pStyle w:val="deluna"/>
        <w:spacing w:before="0" w:after="0" w:line="276" w:lineRule="auto"/>
        <w:rPr>
          <w:rFonts w:ascii="Garamond" w:hAnsi="Garamond" w:cs="Garamond"/>
          <w:sz w:val="28"/>
          <w:szCs w:val="28"/>
        </w:rPr>
      </w:pPr>
    </w:p>
    <w:p w:rsidR="001272A5" w:rsidRPr="001272A5" w:rsidRDefault="002E3851" w:rsidP="001272A5">
      <w:pPr>
        <w:jc w:val="both"/>
        <w:rPr>
          <w:rFonts w:ascii="Garamond" w:hAnsi="Garamond" w:cs="Garamond"/>
          <w:sz w:val="28"/>
          <w:szCs w:val="28"/>
        </w:rPr>
      </w:pPr>
      <w:r>
        <w:rPr>
          <w:rFonts w:ascii="Garamond" w:hAnsi="Garamond" w:cs="Garamond"/>
          <w:sz w:val="28"/>
          <w:szCs w:val="28"/>
        </w:rPr>
        <w:t>n</w:t>
      </w:r>
      <w:r w:rsidR="001272A5" w:rsidRPr="001272A5">
        <w:rPr>
          <w:rFonts w:ascii="Garamond" w:hAnsi="Garamond" w:cs="Garamond"/>
          <w:sz w:val="28"/>
          <w:szCs w:val="28"/>
        </w:rPr>
        <w:t xml:space="preserve">el </w:t>
      </w:r>
      <w:r w:rsidR="001272A5" w:rsidRPr="001272A5">
        <w:rPr>
          <w:rFonts w:ascii="Garamond" w:hAnsi="Garamond" w:cs="Garamond"/>
          <w:b/>
          <w:bCs/>
          <w:sz w:val="28"/>
          <w:szCs w:val="28"/>
        </w:rPr>
        <w:t xml:space="preserve">pomeriggio </w:t>
      </w:r>
      <w:r w:rsidR="001272A5" w:rsidRPr="001272A5">
        <w:rPr>
          <w:rFonts w:ascii="Garamond" w:hAnsi="Garamond" w:cs="Garamond"/>
          <w:sz w:val="28"/>
          <w:szCs w:val="28"/>
        </w:rPr>
        <w:t xml:space="preserve">(14,30 </w:t>
      </w:r>
      <w:r w:rsidR="00920DCC">
        <w:rPr>
          <w:rFonts w:ascii="Garamond" w:hAnsi="Garamond" w:cs="Garamond"/>
          <w:sz w:val="28"/>
          <w:szCs w:val="28"/>
        </w:rPr>
        <w:t>–</w:t>
      </w:r>
      <w:r w:rsidR="001272A5" w:rsidRPr="001272A5">
        <w:rPr>
          <w:rFonts w:ascii="Garamond" w:hAnsi="Garamond" w:cs="Garamond"/>
          <w:sz w:val="28"/>
          <w:szCs w:val="28"/>
        </w:rPr>
        <w:t xml:space="preserve"> 16</w:t>
      </w:r>
      <w:r w:rsidR="00920DCC">
        <w:rPr>
          <w:rFonts w:ascii="Garamond" w:hAnsi="Garamond" w:cs="Garamond"/>
          <w:sz w:val="28"/>
          <w:szCs w:val="28"/>
        </w:rPr>
        <w:t>, 15, presso l’Aula didattica Palazzo san Daniele e la Sala Memoria</w:t>
      </w:r>
      <w:r w:rsidR="00FC6130" w:rsidRPr="00FC6130">
        <w:rPr>
          <w:rFonts w:ascii="Garamond" w:hAnsi="Garamond" w:cs="Garamond"/>
          <w:sz w:val="28"/>
          <w:szCs w:val="28"/>
        </w:rPr>
        <w:t xml:space="preserve"> </w:t>
      </w:r>
      <w:r w:rsidR="00FC6130">
        <w:rPr>
          <w:rFonts w:ascii="Garamond" w:hAnsi="Garamond" w:cs="Garamond"/>
          <w:sz w:val="28"/>
          <w:szCs w:val="28"/>
        </w:rPr>
        <w:t xml:space="preserve">delle alpi </w:t>
      </w:r>
      <w:r>
        <w:rPr>
          <w:rFonts w:ascii="Garamond" w:hAnsi="Garamond" w:cs="Garamond"/>
          <w:sz w:val="28"/>
          <w:szCs w:val="28"/>
        </w:rPr>
        <w:t>-</w:t>
      </w:r>
      <w:r w:rsidR="00FC6130">
        <w:rPr>
          <w:rFonts w:ascii="Garamond" w:hAnsi="Garamond" w:cs="Garamond"/>
          <w:sz w:val="28"/>
          <w:szCs w:val="28"/>
        </w:rPr>
        <w:t xml:space="preserve"> </w:t>
      </w:r>
      <w:r>
        <w:rPr>
          <w:rFonts w:ascii="Garamond" w:hAnsi="Garamond" w:cs="Garamond"/>
          <w:sz w:val="28"/>
          <w:szCs w:val="28"/>
        </w:rPr>
        <w:t>Istoreto</w:t>
      </w:r>
      <w:r w:rsidR="00920DCC">
        <w:rPr>
          <w:rFonts w:ascii="Garamond" w:hAnsi="Garamond" w:cs="Garamond"/>
          <w:sz w:val="28"/>
          <w:szCs w:val="28"/>
        </w:rPr>
        <w:t xml:space="preserve"> di Palazzo San Celso</w:t>
      </w:r>
      <w:r w:rsidR="001272A5" w:rsidRPr="001272A5">
        <w:rPr>
          <w:rFonts w:ascii="Garamond" w:hAnsi="Garamond" w:cs="Garamond"/>
          <w:sz w:val="28"/>
          <w:szCs w:val="28"/>
        </w:rPr>
        <w:t xml:space="preserve">) i partecipanti saranno suddivisi </w:t>
      </w:r>
      <w:r w:rsidR="001272A5" w:rsidRPr="002E3851">
        <w:rPr>
          <w:rFonts w:ascii="Garamond" w:hAnsi="Garamond" w:cs="Garamond"/>
          <w:b/>
          <w:sz w:val="28"/>
          <w:szCs w:val="28"/>
        </w:rPr>
        <w:t>in due gruppi</w:t>
      </w:r>
      <w:r w:rsidR="001272A5" w:rsidRPr="001272A5">
        <w:rPr>
          <w:rFonts w:ascii="Garamond" w:hAnsi="Garamond" w:cs="Garamond"/>
          <w:sz w:val="28"/>
          <w:szCs w:val="28"/>
        </w:rPr>
        <w:t>, accompagnati da tutor esperti di didattica della storia,</w:t>
      </w:r>
      <w:r w:rsidR="00920DCC">
        <w:rPr>
          <w:rFonts w:ascii="Garamond" w:hAnsi="Garamond" w:cs="Garamond"/>
          <w:sz w:val="28"/>
          <w:szCs w:val="28"/>
        </w:rPr>
        <w:t xml:space="preserve"> e saranno</w:t>
      </w:r>
      <w:r w:rsidR="001272A5" w:rsidRPr="001272A5">
        <w:rPr>
          <w:rFonts w:ascii="Garamond" w:hAnsi="Garamond" w:cs="Garamond"/>
          <w:sz w:val="28"/>
          <w:szCs w:val="28"/>
        </w:rPr>
        <w:t xml:space="preserve"> impegnati in momenti di </w:t>
      </w:r>
      <w:r w:rsidR="001272A5" w:rsidRPr="002E3851">
        <w:rPr>
          <w:rFonts w:ascii="Garamond" w:hAnsi="Garamond" w:cs="Garamond"/>
          <w:b/>
          <w:sz w:val="28"/>
          <w:szCs w:val="28"/>
        </w:rPr>
        <w:t xml:space="preserve">discussione </w:t>
      </w:r>
      <w:r w:rsidR="001272A5" w:rsidRPr="001272A5">
        <w:rPr>
          <w:rFonts w:ascii="Garamond" w:hAnsi="Garamond" w:cs="Garamond"/>
          <w:sz w:val="28"/>
          <w:szCs w:val="28"/>
        </w:rPr>
        <w:t xml:space="preserve">sui temi della violenza politica </w:t>
      </w:r>
      <w:r>
        <w:rPr>
          <w:rFonts w:ascii="Garamond" w:hAnsi="Garamond" w:cs="Garamond"/>
          <w:sz w:val="28"/>
          <w:szCs w:val="28"/>
        </w:rPr>
        <w:t>e</w:t>
      </w:r>
      <w:r w:rsidR="001272A5" w:rsidRPr="001272A5">
        <w:rPr>
          <w:rFonts w:ascii="Garamond" w:hAnsi="Garamond" w:cs="Garamond"/>
          <w:sz w:val="28"/>
          <w:szCs w:val="28"/>
        </w:rPr>
        <w:t xml:space="preserve"> </w:t>
      </w:r>
      <w:r>
        <w:rPr>
          <w:rFonts w:ascii="Garamond" w:hAnsi="Garamond" w:cs="Garamond"/>
          <w:sz w:val="28"/>
          <w:szCs w:val="28"/>
        </w:rPr>
        <w:t>de</w:t>
      </w:r>
      <w:r w:rsidR="001272A5" w:rsidRPr="001272A5">
        <w:rPr>
          <w:rFonts w:ascii="Garamond" w:hAnsi="Garamond" w:cs="Garamond"/>
          <w:sz w:val="28"/>
          <w:szCs w:val="28"/>
        </w:rPr>
        <w:t xml:space="preserve">gli anni Settanta: i laboratori saranno dedicati alla discussione degli interventi e agli ambiti su cui proporre </w:t>
      </w:r>
      <w:r w:rsidR="00F1001E">
        <w:rPr>
          <w:rFonts w:ascii="Garamond" w:hAnsi="Garamond" w:cs="Garamond"/>
          <w:sz w:val="28"/>
          <w:szCs w:val="28"/>
        </w:rPr>
        <w:t xml:space="preserve">agli studenti </w:t>
      </w:r>
      <w:r w:rsidR="001272A5" w:rsidRPr="001272A5">
        <w:rPr>
          <w:rFonts w:ascii="Garamond" w:hAnsi="Garamond" w:cs="Garamond"/>
          <w:sz w:val="28"/>
          <w:szCs w:val="28"/>
        </w:rPr>
        <w:t>specifici temi di ricerca</w:t>
      </w:r>
      <w:r w:rsidR="00F1001E">
        <w:rPr>
          <w:rFonts w:ascii="Garamond" w:hAnsi="Garamond" w:cs="Garamond"/>
          <w:sz w:val="28"/>
          <w:szCs w:val="28"/>
        </w:rPr>
        <w:t>-studio</w:t>
      </w:r>
      <w:r w:rsidR="001272A5" w:rsidRPr="001272A5">
        <w:rPr>
          <w:rFonts w:ascii="Garamond" w:hAnsi="Garamond" w:cs="Garamond"/>
          <w:sz w:val="28"/>
          <w:szCs w:val="28"/>
        </w:rPr>
        <w:t xml:space="preserve"> sull’argomento</w:t>
      </w:r>
      <w:r>
        <w:rPr>
          <w:rFonts w:ascii="Garamond" w:hAnsi="Garamond" w:cs="Garamond"/>
          <w:sz w:val="28"/>
          <w:szCs w:val="28"/>
        </w:rPr>
        <w:t>;</w:t>
      </w:r>
    </w:p>
    <w:p w:rsidR="001272A5" w:rsidRPr="001272A5" w:rsidRDefault="001272A5" w:rsidP="001272A5">
      <w:pPr>
        <w:jc w:val="both"/>
        <w:rPr>
          <w:rFonts w:ascii="Garamond" w:hAnsi="Garamond" w:cs="Garamond"/>
          <w:sz w:val="28"/>
          <w:szCs w:val="28"/>
        </w:rPr>
      </w:pPr>
    </w:p>
    <w:p w:rsidR="001272A5" w:rsidRDefault="002E3851" w:rsidP="001272A5">
      <w:pPr>
        <w:jc w:val="both"/>
        <w:rPr>
          <w:rFonts w:ascii="Garamond" w:hAnsi="Garamond" w:cs="Garamond"/>
          <w:sz w:val="28"/>
          <w:szCs w:val="28"/>
        </w:rPr>
      </w:pPr>
      <w:r>
        <w:rPr>
          <w:rFonts w:ascii="Garamond" w:hAnsi="Garamond" w:cs="Garamond"/>
          <w:sz w:val="28"/>
          <w:szCs w:val="28"/>
        </w:rPr>
        <w:t>l</w:t>
      </w:r>
      <w:r w:rsidR="00920DCC">
        <w:rPr>
          <w:rFonts w:ascii="Garamond" w:hAnsi="Garamond" w:cs="Garamond"/>
          <w:sz w:val="28"/>
          <w:szCs w:val="28"/>
        </w:rPr>
        <w:t xml:space="preserve">e </w:t>
      </w:r>
      <w:r w:rsidR="00920DCC" w:rsidRPr="002E3851">
        <w:rPr>
          <w:rFonts w:ascii="Garamond" w:hAnsi="Garamond" w:cs="Garamond"/>
          <w:b/>
          <w:sz w:val="28"/>
          <w:szCs w:val="28"/>
        </w:rPr>
        <w:t>c</w:t>
      </w:r>
      <w:r w:rsidR="001272A5" w:rsidRPr="002E3851">
        <w:rPr>
          <w:rFonts w:ascii="Garamond" w:hAnsi="Garamond" w:cs="Garamond"/>
          <w:b/>
          <w:sz w:val="28"/>
          <w:szCs w:val="28"/>
        </w:rPr>
        <w:t>onclusioni</w:t>
      </w:r>
      <w:r w:rsidR="001272A5" w:rsidRPr="001272A5">
        <w:rPr>
          <w:rFonts w:ascii="Garamond" w:hAnsi="Garamond" w:cs="Garamond"/>
          <w:sz w:val="28"/>
          <w:szCs w:val="28"/>
        </w:rPr>
        <w:t xml:space="preserve"> </w:t>
      </w:r>
      <w:r w:rsidR="00920DCC">
        <w:rPr>
          <w:rFonts w:ascii="Garamond" w:hAnsi="Garamond" w:cs="Garamond"/>
          <w:sz w:val="28"/>
          <w:szCs w:val="28"/>
        </w:rPr>
        <w:t xml:space="preserve">si terranno dalle </w:t>
      </w:r>
      <w:r>
        <w:rPr>
          <w:rFonts w:ascii="Garamond" w:hAnsi="Garamond" w:cs="Garamond"/>
          <w:b/>
          <w:sz w:val="28"/>
          <w:szCs w:val="28"/>
        </w:rPr>
        <w:t>16,</w:t>
      </w:r>
      <w:r w:rsidR="00920DCC" w:rsidRPr="00920DCC">
        <w:rPr>
          <w:rFonts w:ascii="Garamond" w:hAnsi="Garamond" w:cs="Garamond"/>
          <w:b/>
          <w:sz w:val="28"/>
          <w:szCs w:val="28"/>
        </w:rPr>
        <w:t>30</w:t>
      </w:r>
      <w:r w:rsidR="001272A5" w:rsidRPr="00920DCC">
        <w:rPr>
          <w:rFonts w:ascii="Garamond" w:hAnsi="Garamond" w:cs="Garamond"/>
          <w:b/>
          <w:sz w:val="28"/>
          <w:szCs w:val="28"/>
        </w:rPr>
        <w:t xml:space="preserve"> </w:t>
      </w:r>
      <w:r w:rsidR="00920DCC" w:rsidRPr="00920DCC">
        <w:rPr>
          <w:rFonts w:ascii="Garamond" w:hAnsi="Garamond" w:cs="Garamond"/>
          <w:b/>
          <w:sz w:val="28"/>
          <w:szCs w:val="28"/>
        </w:rPr>
        <w:t>alle</w:t>
      </w:r>
      <w:r w:rsidR="001272A5" w:rsidRPr="00920DCC">
        <w:rPr>
          <w:rFonts w:ascii="Garamond" w:hAnsi="Garamond" w:cs="Garamond"/>
          <w:b/>
          <w:sz w:val="28"/>
          <w:szCs w:val="28"/>
        </w:rPr>
        <w:t xml:space="preserve"> 18</w:t>
      </w:r>
      <w:r w:rsidR="001272A5" w:rsidRPr="001272A5">
        <w:rPr>
          <w:rFonts w:ascii="Garamond" w:hAnsi="Garamond" w:cs="Garamond"/>
          <w:sz w:val="28"/>
          <w:szCs w:val="28"/>
        </w:rPr>
        <w:t xml:space="preserve"> in</w:t>
      </w:r>
      <w:r w:rsidR="00920DCC">
        <w:rPr>
          <w:rFonts w:ascii="Garamond" w:hAnsi="Garamond" w:cs="Garamond"/>
          <w:sz w:val="28"/>
          <w:szCs w:val="28"/>
        </w:rPr>
        <w:t xml:space="preserve"> seduta plenaria</w:t>
      </w:r>
      <w:r>
        <w:rPr>
          <w:rFonts w:ascii="Garamond" w:hAnsi="Garamond" w:cs="Garamond"/>
          <w:sz w:val="28"/>
          <w:szCs w:val="28"/>
        </w:rPr>
        <w:t xml:space="preserve"> (</w:t>
      </w:r>
      <w:r w:rsidRPr="00920DCC">
        <w:rPr>
          <w:rFonts w:ascii="Garamond" w:hAnsi="Garamond" w:cs="Garamond"/>
          <w:bCs/>
          <w:sz w:val="28"/>
          <w:szCs w:val="28"/>
        </w:rPr>
        <w:t>Aula didattica Palazzo San Daniele)</w:t>
      </w:r>
      <w:r w:rsidR="00920DCC">
        <w:rPr>
          <w:rFonts w:ascii="Garamond" w:hAnsi="Garamond" w:cs="Garamond"/>
          <w:sz w:val="28"/>
          <w:szCs w:val="28"/>
        </w:rPr>
        <w:t>.</w:t>
      </w:r>
    </w:p>
    <w:p w:rsidR="00F347CF" w:rsidRDefault="00F347CF" w:rsidP="001272A5">
      <w:pPr>
        <w:jc w:val="both"/>
        <w:rPr>
          <w:rFonts w:ascii="Garamond" w:hAnsi="Garamond" w:cs="Garamond"/>
          <w:sz w:val="28"/>
          <w:szCs w:val="28"/>
        </w:rPr>
      </w:pPr>
    </w:p>
    <w:p w:rsidR="00F347CF" w:rsidRPr="001272A5" w:rsidRDefault="002E3851" w:rsidP="001272A5">
      <w:pPr>
        <w:jc w:val="both"/>
        <w:rPr>
          <w:sz w:val="28"/>
          <w:szCs w:val="28"/>
        </w:rPr>
      </w:pPr>
      <w:r>
        <w:rPr>
          <w:rFonts w:ascii="Garamond" w:hAnsi="Garamond" w:cs="Garamond"/>
          <w:sz w:val="28"/>
          <w:szCs w:val="28"/>
        </w:rPr>
        <w:t>Ai partecipanti v</w:t>
      </w:r>
      <w:r w:rsidR="00F347CF">
        <w:rPr>
          <w:rFonts w:ascii="Garamond" w:hAnsi="Garamond" w:cs="Garamond"/>
          <w:sz w:val="28"/>
          <w:szCs w:val="28"/>
        </w:rPr>
        <w:t>errà rilascia</w:t>
      </w:r>
      <w:r w:rsidR="005A100D">
        <w:rPr>
          <w:rFonts w:ascii="Garamond" w:hAnsi="Garamond" w:cs="Garamond"/>
          <w:sz w:val="28"/>
          <w:szCs w:val="28"/>
        </w:rPr>
        <w:t>to attestato di partecipazione.</w:t>
      </w:r>
    </w:p>
    <w:p w:rsidR="001272A5" w:rsidRPr="00920DCC" w:rsidRDefault="00920DCC" w:rsidP="00920DCC">
      <w:pPr>
        <w:spacing w:before="100" w:beforeAutospacing="1" w:after="100" w:afterAutospacing="1"/>
        <w:jc w:val="both"/>
        <w:rPr>
          <w:rFonts w:ascii="Garamond" w:hAnsi="Garamond"/>
          <w:sz w:val="28"/>
          <w:szCs w:val="28"/>
        </w:rPr>
      </w:pPr>
      <w:r w:rsidRPr="00AC5690">
        <w:rPr>
          <w:rFonts w:ascii="Garamond" w:hAnsi="Garamond"/>
          <w:kern w:val="32"/>
          <w:sz w:val="28"/>
          <w:szCs w:val="28"/>
        </w:rPr>
        <w:t>G</w:t>
      </w:r>
      <w:r w:rsidR="002E3851">
        <w:rPr>
          <w:rFonts w:ascii="Garamond" w:hAnsi="Garamond"/>
          <w:sz w:val="28"/>
          <w:szCs w:val="28"/>
        </w:rPr>
        <w:t>li insegnanti</w:t>
      </w:r>
      <w:r w:rsidRPr="00AC5690">
        <w:rPr>
          <w:rFonts w:ascii="Garamond" w:hAnsi="Garamond"/>
          <w:sz w:val="28"/>
          <w:szCs w:val="28"/>
        </w:rPr>
        <w:t xml:space="preserve"> saranno invitati a lavorare</w:t>
      </w:r>
      <w:r>
        <w:rPr>
          <w:rFonts w:ascii="Garamond" w:hAnsi="Garamond"/>
          <w:sz w:val="28"/>
          <w:szCs w:val="28"/>
        </w:rPr>
        <w:t xml:space="preserve"> durante l’anno scolastico</w:t>
      </w:r>
      <w:r w:rsidRPr="00AC5690">
        <w:rPr>
          <w:rFonts w:ascii="Garamond" w:hAnsi="Garamond"/>
          <w:sz w:val="28"/>
          <w:szCs w:val="28"/>
        </w:rPr>
        <w:t xml:space="preserve"> sui temi individuati come centrali nella riflessione storiografica con i loro studenti.</w:t>
      </w:r>
      <w:r>
        <w:rPr>
          <w:rFonts w:ascii="Garamond" w:hAnsi="Garamond"/>
          <w:sz w:val="28"/>
          <w:szCs w:val="28"/>
        </w:rPr>
        <w:t xml:space="preserve"> </w:t>
      </w:r>
      <w:r w:rsidRPr="00AC5690">
        <w:rPr>
          <w:rFonts w:ascii="Garamond" w:hAnsi="Garamond"/>
          <w:sz w:val="28"/>
          <w:szCs w:val="28"/>
        </w:rPr>
        <w:t>Potranno produrre elaborati e/o materiali didattici e saranno invitati a un momento di confronto finale nel quale verranno presentati e discussi i risultati raggiunti  e i problemi incontrati.</w:t>
      </w:r>
      <w:r>
        <w:rPr>
          <w:rFonts w:ascii="Garamond" w:hAnsi="Garamond"/>
          <w:sz w:val="28"/>
          <w:szCs w:val="28"/>
        </w:rPr>
        <w:t xml:space="preserve"> </w:t>
      </w:r>
      <w:r>
        <w:rPr>
          <w:rFonts w:ascii="Garamond" w:hAnsi="Garamond" w:cs="Garamond"/>
          <w:sz w:val="28"/>
          <w:szCs w:val="28"/>
        </w:rPr>
        <w:t>A tal fine alcuni tutor</w:t>
      </w:r>
      <w:r w:rsidR="001272A5" w:rsidRPr="001272A5">
        <w:rPr>
          <w:rFonts w:ascii="Garamond" w:hAnsi="Garamond" w:cs="Garamond"/>
          <w:sz w:val="28"/>
          <w:szCs w:val="28"/>
        </w:rPr>
        <w:t xml:space="preserve"> saranno a d</w:t>
      </w:r>
      <w:r w:rsidR="005C12BC">
        <w:rPr>
          <w:rFonts w:ascii="Garamond" w:hAnsi="Garamond" w:cs="Garamond"/>
          <w:sz w:val="28"/>
          <w:szCs w:val="28"/>
        </w:rPr>
        <w:t xml:space="preserve">isposizione delle classi e dei </w:t>
      </w:r>
      <w:r w:rsidR="001272A5" w:rsidRPr="001272A5">
        <w:rPr>
          <w:rFonts w:ascii="Garamond" w:hAnsi="Garamond" w:cs="Garamond"/>
          <w:sz w:val="28"/>
          <w:szCs w:val="28"/>
        </w:rPr>
        <w:t xml:space="preserve"> docenti per la consulenza didattic</w:t>
      </w:r>
      <w:r w:rsidR="005C12BC">
        <w:rPr>
          <w:rFonts w:ascii="Garamond" w:hAnsi="Garamond" w:cs="Garamond"/>
          <w:sz w:val="28"/>
          <w:szCs w:val="28"/>
        </w:rPr>
        <w:t>a</w:t>
      </w:r>
      <w:r w:rsidR="001272A5" w:rsidRPr="001272A5">
        <w:rPr>
          <w:rFonts w:ascii="Garamond" w:hAnsi="Garamond" w:cs="Garamond"/>
          <w:sz w:val="28"/>
          <w:szCs w:val="28"/>
        </w:rPr>
        <w:t xml:space="preserve"> su studi di caso (biografie, luoghi, processi </w:t>
      </w:r>
      <w:proofErr w:type="spellStart"/>
      <w:r w:rsidR="001272A5" w:rsidRPr="001272A5">
        <w:rPr>
          <w:rFonts w:ascii="Garamond" w:hAnsi="Garamond" w:cs="Garamond"/>
          <w:sz w:val="28"/>
          <w:szCs w:val="28"/>
        </w:rPr>
        <w:t>etc</w:t>
      </w:r>
      <w:proofErr w:type="spellEnd"/>
      <w:r w:rsidR="001272A5" w:rsidRPr="001272A5">
        <w:rPr>
          <w:rFonts w:ascii="Garamond" w:hAnsi="Garamond" w:cs="Garamond"/>
          <w:sz w:val="28"/>
          <w:szCs w:val="28"/>
        </w:rPr>
        <w:t>), con l’ausilio di fonti storio</w:t>
      </w:r>
      <w:r w:rsidR="005C12BC">
        <w:rPr>
          <w:rFonts w:ascii="Garamond" w:hAnsi="Garamond" w:cs="Garamond"/>
          <w:sz w:val="28"/>
          <w:szCs w:val="28"/>
        </w:rPr>
        <w:t>grafiche, documentarie, visive.</w:t>
      </w:r>
    </w:p>
    <w:p w:rsidR="00257DE5" w:rsidRDefault="00257DE5" w:rsidP="00257DE5">
      <w:pPr>
        <w:rPr>
          <w:rFonts w:ascii="Garamond" w:hAnsi="Garamond" w:cs="Garamond"/>
          <w:b/>
          <w:kern w:val="1"/>
          <w:sz w:val="28"/>
          <w:szCs w:val="28"/>
        </w:rPr>
      </w:pPr>
    </w:p>
    <w:p w:rsidR="003139A0" w:rsidRDefault="003139A0" w:rsidP="00257DE5">
      <w:pPr>
        <w:rPr>
          <w:rFonts w:ascii="Garamond" w:hAnsi="Garamond" w:cs="Garamond"/>
          <w:b/>
          <w:kern w:val="1"/>
          <w:sz w:val="28"/>
          <w:szCs w:val="28"/>
        </w:rPr>
      </w:pPr>
    </w:p>
    <w:p w:rsidR="003139A0" w:rsidRDefault="003139A0" w:rsidP="00257DE5">
      <w:pPr>
        <w:rPr>
          <w:rFonts w:ascii="Garamond" w:hAnsi="Garamond" w:cs="Garamond"/>
          <w:b/>
          <w:kern w:val="1"/>
          <w:sz w:val="28"/>
          <w:szCs w:val="28"/>
        </w:rPr>
      </w:pPr>
    </w:p>
    <w:p w:rsidR="003139A0" w:rsidRDefault="003139A0" w:rsidP="00257DE5">
      <w:pPr>
        <w:rPr>
          <w:rFonts w:ascii="Garamond" w:hAnsi="Garamond" w:cs="Garamond"/>
          <w:b/>
          <w:kern w:val="1"/>
          <w:sz w:val="28"/>
          <w:szCs w:val="28"/>
        </w:rPr>
      </w:pPr>
    </w:p>
    <w:p w:rsidR="003139A0" w:rsidRDefault="003139A0" w:rsidP="00257DE5">
      <w:pPr>
        <w:rPr>
          <w:rFonts w:ascii="Garamond" w:hAnsi="Garamond" w:cs="Garamond"/>
          <w:b/>
          <w:kern w:val="1"/>
          <w:sz w:val="28"/>
          <w:szCs w:val="28"/>
        </w:rPr>
      </w:pPr>
    </w:p>
    <w:p w:rsidR="003139A0" w:rsidRDefault="003139A0" w:rsidP="00257DE5">
      <w:pPr>
        <w:rPr>
          <w:rFonts w:ascii="Garamond" w:hAnsi="Garamond" w:cs="Garamond"/>
          <w:b/>
          <w:kern w:val="1"/>
          <w:sz w:val="28"/>
          <w:szCs w:val="28"/>
        </w:rPr>
      </w:pPr>
    </w:p>
    <w:p w:rsidR="003139A0" w:rsidRDefault="003139A0" w:rsidP="00257DE5">
      <w:pPr>
        <w:rPr>
          <w:rFonts w:ascii="Garamond" w:hAnsi="Garamond" w:cs="Garamond"/>
          <w:b/>
          <w:kern w:val="1"/>
          <w:sz w:val="28"/>
          <w:szCs w:val="28"/>
        </w:rPr>
      </w:pPr>
    </w:p>
    <w:p w:rsidR="003139A0" w:rsidRDefault="003139A0" w:rsidP="00257DE5">
      <w:pPr>
        <w:rPr>
          <w:rFonts w:ascii="Garamond" w:hAnsi="Garamond" w:cs="Garamond"/>
          <w:sz w:val="28"/>
          <w:szCs w:val="28"/>
          <w:shd w:val="clear" w:color="auto" w:fill="FFFF00"/>
        </w:rPr>
      </w:pPr>
    </w:p>
    <w:p w:rsidR="00257DE5" w:rsidRDefault="00257DE5" w:rsidP="00257DE5">
      <w:pPr>
        <w:rPr>
          <w:rFonts w:ascii="Garamond" w:hAnsi="Garamond" w:cs="Garamond"/>
          <w:sz w:val="28"/>
          <w:szCs w:val="28"/>
          <w:shd w:val="clear" w:color="auto" w:fill="FFFF00"/>
        </w:rPr>
      </w:pPr>
    </w:p>
    <w:p w:rsidR="003B09BD" w:rsidRDefault="003B09BD" w:rsidP="00F1001E">
      <w:pPr>
        <w:jc w:val="center"/>
        <w:rPr>
          <w:rFonts w:ascii="Garamond" w:hAnsi="Garamond" w:cs="Garamond"/>
          <w:sz w:val="28"/>
          <w:szCs w:val="28"/>
          <w:shd w:val="clear" w:color="auto" w:fill="FFFF00"/>
        </w:rPr>
      </w:pPr>
    </w:p>
    <w:p w:rsidR="00F1001E" w:rsidRDefault="00F347CF" w:rsidP="00F1001E">
      <w:pPr>
        <w:jc w:val="center"/>
        <w:rPr>
          <w:rFonts w:ascii="Garamond" w:hAnsi="Garamond"/>
          <w:b/>
          <w:sz w:val="28"/>
          <w:szCs w:val="28"/>
        </w:rPr>
      </w:pPr>
      <w:r>
        <w:rPr>
          <w:rFonts w:ascii="Garamond" w:hAnsi="Garamond"/>
          <w:b/>
          <w:sz w:val="28"/>
          <w:szCs w:val="28"/>
        </w:rPr>
        <w:t>Programma</w:t>
      </w:r>
    </w:p>
    <w:p w:rsidR="003B09BD" w:rsidRDefault="003B09BD" w:rsidP="00F1001E">
      <w:pPr>
        <w:jc w:val="center"/>
        <w:rPr>
          <w:rFonts w:ascii="Garamond" w:hAnsi="Garamond"/>
          <w:b/>
          <w:sz w:val="28"/>
          <w:szCs w:val="28"/>
        </w:rPr>
      </w:pPr>
    </w:p>
    <w:p w:rsidR="00F347CF" w:rsidRDefault="00F347CF" w:rsidP="00F1001E">
      <w:pPr>
        <w:jc w:val="center"/>
        <w:rPr>
          <w:rFonts w:ascii="Garamond" w:hAnsi="Garamond"/>
          <w:b/>
          <w:sz w:val="28"/>
          <w:szCs w:val="28"/>
        </w:rPr>
      </w:pPr>
    </w:p>
    <w:p w:rsidR="001272A5" w:rsidRPr="00257DE5" w:rsidRDefault="001272A5" w:rsidP="00F1001E">
      <w:pPr>
        <w:jc w:val="center"/>
        <w:rPr>
          <w:rFonts w:ascii="Garamond" w:hAnsi="Garamond" w:cs="Garamond"/>
          <w:sz w:val="28"/>
          <w:szCs w:val="28"/>
          <w:shd w:val="clear" w:color="auto" w:fill="FFFF00"/>
        </w:rPr>
      </w:pPr>
      <w:r>
        <w:rPr>
          <w:rFonts w:ascii="Garamond" w:hAnsi="Garamond" w:cs="Garamond"/>
          <w:b/>
          <w:sz w:val="32"/>
        </w:rPr>
        <w:t>L’uso politico della violenza:</w:t>
      </w:r>
      <w:r w:rsidR="00920DCC">
        <w:rPr>
          <w:rFonts w:ascii="Garamond" w:hAnsi="Garamond" w:cs="Garamond"/>
          <w:b/>
          <w:sz w:val="32"/>
        </w:rPr>
        <w:t xml:space="preserve"> g</w:t>
      </w:r>
      <w:r>
        <w:rPr>
          <w:rFonts w:ascii="Garamond" w:hAnsi="Garamond" w:cs="Garamond"/>
          <w:b/>
          <w:sz w:val="32"/>
        </w:rPr>
        <w:t>li anni Settanta in Europa</w:t>
      </w:r>
    </w:p>
    <w:p w:rsidR="00257DE5" w:rsidRDefault="00257DE5" w:rsidP="00920DCC">
      <w:pPr>
        <w:pStyle w:val="deluna"/>
        <w:spacing w:before="0" w:after="0" w:line="100" w:lineRule="atLeast"/>
        <w:jc w:val="center"/>
        <w:rPr>
          <w:rFonts w:ascii="Garamond" w:hAnsi="Garamond" w:cs="Garamond"/>
          <w:sz w:val="28"/>
          <w:szCs w:val="28"/>
        </w:rPr>
      </w:pPr>
    </w:p>
    <w:p w:rsidR="001272A5" w:rsidRPr="00920DCC" w:rsidRDefault="001272A5" w:rsidP="00920DCC">
      <w:pPr>
        <w:pStyle w:val="deluna"/>
        <w:spacing w:before="0" w:after="0" w:line="100" w:lineRule="atLeast"/>
        <w:jc w:val="center"/>
        <w:rPr>
          <w:rFonts w:ascii="Garamond" w:hAnsi="Garamond" w:cs="Garamond"/>
          <w:sz w:val="28"/>
          <w:szCs w:val="28"/>
        </w:rPr>
      </w:pPr>
      <w:r w:rsidRPr="00920DCC">
        <w:rPr>
          <w:rFonts w:ascii="Garamond" w:hAnsi="Garamond" w:cs="Garamond"/>
          <w:sz w:val="28"/>
          <w:szCs w:val="28"/>
        </w:rPr>
        <w:t>19 dicembre, Polo del ‘900, via del Carmine 13</w:t>
      </w:r>
    </w:p>
    <w:p w:rsidR="002719EF" w:rsidRDefault="002719EF" w:rsidP="001313E0">
      <w:pPr>
        <w:pStyle w:val="deluna"/>
        <w:spacing w:before="0" w:after="0" w:line="276" w:lineRule="auto"/>
        <w:jc w:val="center"/>
        <w:rPr>
          <w:rFonts w:ascii="Garamond" w:hAnsi="Garamond"/>
          <w:b/>
          <w:sz w:val="28"/>
          <w:szCs w:val="28"/>
        </w:rPr>
      </w:pPr>
    </w:p>
    <w:p w:rsidR="001313E0" w:rsidRPr="00AC5690" w:rsidRDefault="00920DCC" w:rsidP="00254E2C">
      <w:pPr>
        <w:pStyle w:val="deluna"/>
        <w:spacing w:before="0" w:after="0" w:line="276" w:lineRule="auto"/>
        <w:jc w:val="center"/>
        <w:rPr>
          <w:rFonts w:ascii="Garamond" w:hAnsi="Garamond"/>
          <w:b/>
          <w:sz w:val="28"/>
          <w:szCs w:val="28"/>
        </w:rPr>
      </w:pPr>
      <w:r>
        <w:rPr>
          <w:rFonts w:ascii="Garamond" w:hAnsi="Garamond"/>
          <w:b/>
          <w:sz w:val="28"/>
          <w:szCs w:val="28"/>
        </w:rPr>
        <w:t xml:space="preserve">mattina </w:t>
      </w:r>
      <w:r w:rsidR="001272A5">
        <w:rPr>
          <w:rFonts w:ascii="Garamond" w:hAnsi="Garamond"/>
          <w:sz w:val="28"/>
          <w:szCs w:val="28"/>
        </w:rPr>
        <w:t>h. 9</w:t>
      </w:r>
      <w:r w:rsidR="001313E0" w:rsidRPr="001B4B0F">
        <w:rPr>
          <w:rFonts w:ascii="Garamond" w:hAnsi="Garamond"/>
          <w:sz w:val="28"/>
          <w:szCs w:val="28"/>
        </w:rPr>
        <w:t>-1</w:t>
      </w:r>
      <w:r w:rsidR="001272A5">
        <w:rPr>
          <w:rFonts w:ascii="Garamond" w:hAnsi="Garamond"/>
          <w:sz w:val="28"/>
          <w:szCs w:val="28"/>
        </w:rPr>
        <w:t>3</w:t>
      </w:r>
    </w:p>
    <w:p w:rsidR="00920DCC" w:rsidRPr="00AC5690" w:rsidRDefault="00920DCC" w:rsidP="00920DCC">
      <w:pPr>
        <w:pStyle w:val="deluna"/>
        <w:spacing w:before="0" w:after="0" w:line="276" w:lineRule="auto"/>
        <w:jc w:val="center"/>
        <w:rPr>
          <w:rFonts w:ascii="Garamond" w:hAnsi="Garamond"/>
          <w:b/>
          <w:sz w:val="28"/>
          <w:szCs w:val="28"/>
        </w:rPr>
      </w:pPr>
    </w:p>
    <w:p w:rsidR="00920DCC" w:rsidRDefault="001313E0" w:rsidP="00920DCC">
      <w:pPr>
        <w:pStyle w:val="deluna"/>
        <w:spacing w:before="0" w:after="0" w:line="276" w:lineRule="auto"/>
        <w:rPr>
          <w:rFonts w:ascii="Garamond" w:hAnsi="Garamond"/>
          <w:b/>
          <w:sz w:val="28"/>
          <w:szCs w:val="28"/>
        </w:rPr>
      </w:pPr>
      <w:r w:rsidRPr="003607D1">
        <w:rPr>
          <w:rFonts w:ascii="Garamond" w:hAnsi="Garamond"/>
          <w:sz w:val="28"/>
          <w:szCs w:val="28"/>
        </w:rPr>
        <w:t xml:space="preserve">saluto del vicepresidente del Consiglio regionale </w:t>
      </w:r>
      <w:r>
        <w:rPr>
          <w:rFonts w:ascii="Garamond" w:hAnsi="Garamond"/>
          <w:sz w:val="28"/>
          <w:szCs w:val="28"/>
        </w:rPr>
        <w:t xml:space="preserve">Nino </w:t>
      </w:r>
      <w:proofErr w:type="spellStart"/>
      <w:r>
        <w:rPr>
          <w:rFonts w:ascii="Garamond" w:hAnsi="Garamond"/>
          <w:sz w:val="28"/>
          <w:szCs w:val="28"/>
        </w:rPr>
        <w:t>Boeti</w:t>
      </w:r>
      <w:proofErr w:type="spellEnd"/>
    </w:p>
    <w:p w:rsidR="001313E0" w:rsidRDefault="001313E0" w:rsidP="00920DCC">
      <w:pPr>
        <w:pStyle w:val="deluna"/>
        <w:spacing w:before="0" w:after="0" w:line="276" w:lineRule="auto"/>
        <w:rPr>
          <w:rFonts w:ascii="Garamond" w:hAnsi="Garamond"/>
          <w:b/>
          <w:sz w:val="28"/>
          <w:szCs w:val="28"/>
        </w:rPr>
      </w:pPr>
      <w:r>
        <w:rPr>
          <w:rFonts w:ascii="Garamond" w:hAnsi="Garamond"/>
          <w:sz w:val="28"/>
          <w:szCs w:val="28"/>
        </w:rPr>
        <w:t>i</w:t>
      </w:r>
      <w:r w:rsidRPr="00A16EC7">
        <w:rPr>
          <w:rFonts w:ascii="Garamond" w:hAnsi="Garamond"/>
          <w:sz w:val="28"/>
          <w:szCs w:val="28"/>
        </w:rPr>
        <w:t>nt</w:t>
      </w:r>
      <w:r w:rsidR="001272A5">
        <w:rPr>
          <w:rFonts w:ascii="Garamond" w:hAnsi="Garamond"/>
          <w:sz w:val="28"/>
          <w:szCs w:val="28"/>
        </w:rPr>
        <w:t>roduzione</w:t>
      </w:r>
      <w:r w:rsidRPr="00A16EC7">
        <w:rPr>
          <w:rFonts w:ascii="Garamond" w:hAnsi="Garamond"/>
          <w:sz w:val="28"/>
          <w:szCs w:val="28"/>
        </w:rPr>
        <w:t xml:space="preserve"> di</w:t>
      </w:r>
      <w:r>
        <w:rPr>
          <w:rFonts w:ascii="Garamond" w:hAnsi="Garamond"/>
          <w:b/>
          <w:sz w:val="28"/>
          <w:szCs w:val="28"/>
        </w:rPr>
        <w:t xml:space="preserve"> </w:t>
      </w:r>
      <w:r w:rsidR="001272A5">
        <w:rPr>
          <w:rFonts w:ascii="Garamond" w:hAnsi="Garamond"/>
          <w:sz w:val="28"/>
          <w:szCs w:val="28"/>
        </w:rPr>
        <w:t>Giovanni De Luna</w:t>
      </w:r>
    </w:p>
    <w:p w:rsidR="002719EF" w:rsidRPr="00AC5690" w:rsidRDefault="002719EF" w:rsidP="001313E0">
      <w:pPr>
        <w:pStyle w:val="deluna"/>
        <w:spacing w:before="0" w:after="0" w:line="276" w:lineRule="auto"/>
        <w:rPr>
          <w:rFonts w:ascii="Garamond" w:hAnsi="Garamond"/>
          <w:b/>
          <w:sz w:val="28"/>
          <w:szCs w:val="28"/>
        </w:rPr>
      </w:pPr>
    </w:p>
    <w:p w:rsidR="001313E0" w:rsidRDefault="00920DCC" w:rsidP="00BE00E3">
      <w:pPr>
        <w:pStyle w:val="deluna"/>
        <w:spacing w:before="0" w:after="0" w:line="276" w:lineRule="auto"/>
        <w:jc w:val="left"/>
        <w:rPr>
          <w:rFonts w:ascii="Garamond" w:hAnsi="Garamond"/>
          <w:b/>
          <w:sz w:val="28"/>
          <w:szCs w:val="28"/>
        </w:rPr>
      </w:pPr>
      <w:r>
        <w:rPr>
          <w:rFonts w:ascii="Garamond" w:hAnsi="Garamond"/>
          <w:b/>
          <w:sz w:val="28"/>
          <w:szCs w:val="28"/>
        </w:rPr>
        <w:t>r</w:t>
      </w:r>
      <w:r w:rsidR="001313E0" w:rsidRPr="00AC5690">
        <w:rPr>
          <w:rFonts w:ascii="Garamond" w:hAnsi="Garamond"/>
          <w:b/>
          <w:sz w:val="28"/>
          <w:szCs w:val="28"/>
        </w:rPr>
        <w:t>elazioni</w:t>
      </w:r>
    </w:p>
    <w:p w:rsidR="00254E2C" w:rsidRDefault="00254E2C" w:rsidP="00920DCC">
      <w:pPr>
        <w:pStyle w:val="deluna"/>
        <w:spacing w:before="0" w:after="0" w:line="276" w:lineRule="auto"/>
        <w:rPr>
          <w:rFonts w:ascii="Garamond" w:hAnsi="Garamond"/>
          <w:b/>
          <w:sz w:val="28"/>
          <w:szCs w:val="28"/>
        </w:rPr>
      </w:pPr>
    </w:p>
    <w:p w:rsidR="007D1817" w:rsidRPr="00BE00E3" w:rsidRDefault="00920DCC" w:rsidP="00254E2C">
      <w:pPr>
        <w:rPr>
          <w:rFonts w:ascii="Garamond" w:hAnsi="Garamond" w:cs="Garamond"/>
          <w:sz w:val="28"/>
          <w:szCs w:val="28"/>
        </w:rPr>
      </w:pPr>
      <w:r w:rsidRPr="00E367A7">
        <w:rPr>
          <w:rFonts w:ascii="Garamond" w:hAnsi="Garamond"/>
          <w:sz w:val="28"/>
          <w:szCs w:val="28"/>
        </w:rPr>
        <w:t xml:space="preserve">Guido Panvini, </w:t>
      </w:r>
      <w:r w:rsidR="00BE00E3">
        <w:rPr>
          <w:rFonts w:ascii="Garamond" w:hAnsi="Garamond" w:cs="Garamond"/>
          <w:sz w:val="28"/>
          <w:szCs w:val="28"/>
        </w:rPr>
        <w:t xml:space="preserve"> </w:t>
      </w:r>
      <w:r w:rsidR="00E367A7" w:rsidRPr="00E367A7">
        <w:rPr>
          <w:rFonts w:ascii="Garamond" w:hAnsi="Garamond"/>
          <w:i/>
          <w:sz w:val="28"/>
          <w:szCs w:val="28"/>
        </w:rPr>
        <w:t>Conflitto sociale, violenza politica e terrorismi nell’Europa degli anni Sessanta e Settanta</w:t>
      </w:r>
    </w:p>
    <w:p w:rsidR="00254E2C" w:rsidRDefault="00254E2C" w:rsidP="00254E2C">
      <w:pPr>
        <w:rPr>
          <w:rFonts w:ascii="Garamond" w:hAnsi="Garamond"/>
          <w:sz w:val="28"/>
          <w:szCs w:val="28"/>
        </w:rPr>
      </w:pPr>
    </w:p>
    <w:p w:rsidR="001272A5" w:rsidRPr="00E367A7" w:rsidRDefault="001272A5" w:rsidP="001272A5">
      <w:pPr>
        <w:jc w:val="both"/>
        <w:rPr>
          <w:rFonts w:ascii="Garamond" w:hAnsi="Garamond" w:cs="Garamond"/>
          <w:sz w:val="28"/>
          <w:szCs w:val="28"/>
        </w:rPr>
      </w:pPr>
      <w:r w:rsidRPr="00E367A7">
        <w:rPr>
          <w:rFonts w:ascii="Garamond" w:hAnsi="Garamond" w:cs="Garamond"/>
          <w:sz w:val="28"/>
          <w:szCs w:val="28"/>
        </w:rPr>
        <w:t>Francesco Germinario</w:t>
      </w:r>
      <w:r w:rsidR="00E367A7" w:rsidRPr="00E367A7">
        <w:rPr>
          <w:rFonts w:ascii="Garamond" w:hAnsi="Garamond" w:cs="Garamond"/>
          <w:i/>
          <w:sz w:val="28"/>
          <w:szCs w:val="28"/>
        </w:rPr>
        <w:t>,</w:t>
      </w:r>
      <w:r w:rsidR="00BE00E3">
        <w:rPr>
          <w:rFonts w:ascii="Garamond" w:hAnsi="Garamond" w:cs="Garamond"/>
          <w:sz w:val="28"/>
          <w:szCs w:val="28"/>
        </w:rPr>
        <w:t xml:space="preserve"> </w:t>
      </w:r>
      <w:r w:rsidR="00E367A7" w:rsidRPr="00E367A7">
        <w:rPr>
          <w:rFonts w:ascii="Garamond" w:hAnsi="Garamond"/>
          <w:i/>
          <w:sz w:val="28"/>
          <w:szCs w:val="28"/>
        </w:rPr>
        <w:t>Il radicalismo di destra e la discussione mancata sul problema della violenza</w:t>
      </w:r>
    </w:p>
    <w:p w:rsidR="002873C8" w:rsidRDefault="002873C8" w:rsidP="002873C8">
      <w:pPr>
        <w:rPr>
          <w:rFonts w:ascii="Garamond" w:hAnsi="Garamond"/>
          <w:sz w:val="28"/>
          <w:szCs w:val="28"/>
        </w:rPr>
      </w:pPr>
    </w:p>
    <w:p w:rsidR="002873C8" w:rsidRPr="00BE00E3" w:rsidRDefault="002873C8" w:rsidP="002873C8">
      <w:pPr>
        <w:rPr>
          <w:rFonts w:ascii="Garamond" w:hAnsi="Garamond"/>
          <w:sz w:val="28"/>
          <w:szCs w:val="28"/>
        </w:rPr>
      </w:pPr>
      <w:r w:rsidRPr="0026236B">
        <w:rPr>
          <w:rFonts w:ascii="Garamond" w:hAnsi="Garamond"/>
          <w:sz w:val="28"/>
          <w:szCs w:val="28"/>
        </w:rPr>
        <w:t xml:space="preserve">Mirco </w:t>
      </w:r>
      <w:proofErr w:type="spellStart"/>
      <w:r w:rsidRPr="0026236B">
        <w:rPr>
          <w:rFonts w:ascii="Garamond" w:hAnsi="Garamond"/>
          <w:sz w:val="28"/>
          <w:szCs w:val="28"/>
        </w:rPr>
        <w:t>Carrattieri</w:t>
      </w:r>
      <w:proofErr w:type="spellEnd"/>
      <w:r w:rsidRPr="0026236B">
        <w:rPr>
          <w:rFonts w:ascii="Garamond" w:hAnsi="Garamond"/>
          <w:sz w:val="28"/>
          <w:szCs w:val="28"/>
        </w:rPr>
        <w:t xml:space="preserve">, </w:t>
      </w:r>
      <w:r>
        <w:rPr>
          <w:rFonts w:ascii="Garamond" w:hAnsi="Garamond"/>
          <w:sz w:val="28"/>
          <w:szCs w:val="28"/>
        </w:rPr>
        <w:t xml:space="preserve"> </w:t>
      </w:r>
      <w:r w:rsidRPr="0026236B">
        <w:rPr>
          <w:rFonts w:ascii="Garamond" w:hAnsi="Garamond"/>
          <w:i/>
          <w:sz w:val="28"/>
          <w:szCs w:val="28"/>
        </w:rPr>
        <w:t>Un album sgualcito? Le BR e Reggio Emilia</w:t>
      </w:r>
    </w:p>
    <w:p w:rsidR="002873C8" w:rsidRDefault="002873C8" w:rsidP="002873C8">
      <w:pPr>
        <w:jc w:val="both"/>
        <w:rPr>
          <w:rFonts w:ascii="Garamond" w:hAnsi="Garamond"/>
          <w:i/>
          <w:sz w:val="28"/>
          <w:szCs w:val="28"/>
        </w:rPr>
      </w:pPr>
    </w:p>
    <w:p w:rsidR="005D091A" w:rsidRPr="00BE00E3" w:rsidRDefault="001272A5" w:rsidP="005D091A">
      <w:pPr>
        <w:jc w:val="both"/>
        <w:rPr>
          <w:rFonts w:ascii="Garamond" w:hAnsi="Garamond" w:cs="Garamond"/>
          <w:sz w:val="28"/>
          <w:szCs w:val="28"/>
        </w:rPr>
      </w:pPr>
      <w:r w:rsidRPr="00E367A7">
        <w:rPr>
          <w:rFonts w:ascii="Garamond" w:hAnsi="Garamond" w:cs="Garamond"/>
          <w:sz w:val="28"/>
          <w:szCs w:val="28"/>
        </w:rPr>
        <w:t>Ilaria Moroni,</w:t>
      </w:r>
      <w:r w:rsidR="00BE00E3">
        <w:rPr>
          <w:rFonts w:ascii="Garamond" w:hAnsi="Garamond" w:cs="Garamond"/>
          <w:sz w:val="28"/>
          <w:szCs w:val="28"/>
        </w:rPr>
        <w:t xml:space="preserve"> </w:t>
      </w:r>
      <w:r w:rsidR="00254E2C">
        <w:rPr>
          <w:rFonts w:ascii="Garamond" w:hAnsi="Garamond" w:cs="Garamond"/>
          <w:i/>
          <w:sz w:val="28"/>
          <w:szCs w:val="28"/>
        </w:rPr>
        <w:t>A</w:t>
      </w:r>
      <w:r w:rsidRPr="00E367A7">
        <w:rPr>
          <w:rFonts w:ascii="Garamond" w:hAnsi="Garamond" w:cs="Garamond"/>
          <w:i/>
          <w:sz w:val="28"/>
          <w:szCs w:val="28"/>
        </w:rPr>
        <w:t>rchivi e percorsi biografici</w:t>
      </w:r>
    </w:p>
    <w:p w:rsidR="00F347CF" w:rsidRDefault="00F347CF" w:rsidP="005D091A">
      <w:pPr>
        <w:jc w:val="both"/>
        <w:rPr>
          <w:rFonts w:ascii="Garamond" w:hAnsi="Garamond" w:cs="Garamond"/>
          <w:sz w:val="28"/>
          <w:szCs w:val="28"/>
        </w:rPr>
      </w:pPr>
    </w:p>
    <w:p w:rsidR="005D091A" w:rsidRDefault="005D091A" w:rsidP="005D091A">
      <w:pPr>
        <w:jc w:val="both"/>
        <w:rPr>
          <w:rFonts w:ascii="Garamond" w:hAnsi="Garamond" w:cs="Garamond"/>
          <w:sz w:val="28"/>
          <w:szCs w:val="28"/>
        </w:rPr>
      </w:pPr>
    </w:p>
    <w:p w:rsidR="0021347C" w:rsidRDefault="00920DCC" w:rsidP="005D091A">
      <w:pPr>
        <w:jc w:val="center"/>
        <w:rPr>
          <w:rFonts w:ascii="Garamond" w:hAnsi="Garamond"/>
          <w:sz w:val="28"/>
          <w:szCs w:val="28"/>
        </w:rPr>
      </w:pPr>
      <w:r w:rsidRPr="00254E2C">
        <w:rPr>
          <w:rFonts w:ascii="Garamond" w:hAnsi="Garamond"/>
          <w:b/>
          <w:sz w:val="28"/>
          <w:szCs w:val="28"/>
        </w:rPr>
        <w:t>g</w:t>
      </w:r>
      <w:r w:rsidR="0021347C" w:rsidRPr="00254E2C">
        <w:rPr>
          <w:rFonts w:ascii="Garamond" w:hAnsi="Garamond"/>
          <w:b/>
          <w:sz w:val="28"/>
          <w:szCs w:val="28"/>
        </w:rPr>
        <w:t>ruppi di lavoro</w:t>
      </w:r>
      <w:r w:rsidR="001B4B0F" w:rsidRPr="00C721FF">
        <w:rPr>
          <w:rFonts w:ascii="Garamond" w:hAnsi="Garamond"/>
          <w:sz w:val="28"/>
          <w:szCs w:val="28"/>
        </w:rPr>
        <w:t>,</w:t>
      </w:r>
      <w:r w:rsidR="0021347C" w:rsidRPr="00AC5690">
        <w:rPr>
          <w:rFonts w:ascii="Garamond" w:hAnsi="Garamond"/>
          <w:b/>
          <w:sz w:val="28"/>
          <w:szCs w:val="28"/>
        </w:rPr>
        <w:t xml:space="preserve"> </w:t>
      </w:r>
      <w:r w:rsidR="001B4B0F">
        <w:rPr>
          <w:rFonts w:ascii="Garamond" w:hAnsi="Garamond"/>
          <w:sz w:val="28"/>
          <w:szCs w:val="28"/>
        </w:rPr>
        <w:t xml:space="preserve">h. </w:t>
      </w:r>
      <w:r w:rsidR="001272A5">
        <w:rPr>
          <w:rFonts w:ascii="Garamond" w:hAnsi="Garamond"/>
          <w:sz w:val="28"/>
          <w:szCs w:val="28"/>
        </w:rPr>
        <w:t>14,30 – 16,15</w:t>
      </w:r>
    </w:p>
    <w:p w:rsidR="00BE00E3" w:rsidRPr="005D091A" w:rsidRDefault="00BE00E3" w:rsidP="005D091A">
      <w:pPr>
        <w:jc w:val="center"/>
        <w:rPr>
          <w:rFonts w:ascii="Garamond" w:hAnsi="Garamond" w:cs="Garamond"/>
          <w:sz w:val="28"/>
          <w:szCs w:val="28"/>
        </w:rPr>
      </w:pPr>
    </w:p>
    <w:p w:rsidR="005D091A" w:rsidRDefault="005D091A" w:rsidP="00920DCC">
      <w:pPr>
        <w:spacing w:before="100" w:beforeAutospacing="1" w:after="100" w:afterAutospacing="1" w:line="276" w:lineRule="auto"/>
        <w:jc w:val="both"/>
        <w:rPr>
          <w:rFonts w:ascii="Garamond" w:hAnsi="Garamond"/>
          <w:sz w:val="28"/>
          <w:szCs w:val="28"/>
        </w:rPr>
      </w:pPr>
      <w:r w:rsidRPr="008B61F6">
        <w:rPr>
          <w:rFonts w:ascii="Garamond" w:hAnsi="Garamond"/>
          <w:sz w:val="28"/>
          <w:szCs w:val="28"/>
        </w:rPr>
        <w:t xml:space="preserve">tutor: </w:t>
      </w:r>
      <w:r>
        <w:rPr>
          <w:rFonts w:ascii="Garamond" w:hAnsi="Garamond"/>
          <w:sz w:val="28"/>
          <w:szCs w:val="28"/>
        </w:rPr>
        <w:t>Chiara Colombini</w:t>
      </w:r>
      <w:r w:rsidR="00BE00E3">
        <w:rPr>
          <w:rFonts w:ascii="Garamond" w:hAnsi="Garamond"/>
          <w:sz w:val="28"/>
          <w:szCs w:val="28"/>
        </w:rPr>
        <w:t>,</w:t>
      </w:r>
      <w:r w:rsidR="00BE00E3" w:rsidRPr="00BE00E3">
        <w:rPr>
          <w:rFonts w:ascii="Garamond" w:hAnsi="Garamond"/>
          <w:sz w:val="28"/>
          <w:szCs w:val="28"/>
        </w:rPr>
        <w:t xml:space="preserve"> </w:t>
      </w:r>
      <w:r w:rsidR="00BE00E3">
        <w:rPr>
          <w:rFonts w:ascii="Garamond" w:hAnsi="Garamond"/>
          <w:sz w:val="28"/>
          <w:szCs w:val="28"/>
        </w:rPr>
        <w:t>Enrico Manera</w:t>
      </w:r>
    </w:p>
    <w:p w:rsidR="005D091A" w:rsidRDefault="005D091A" w:rsidP="00920DCC">
      <w:pPr>
        <w:spacing w:before="100" w:beforeAutospacing="1" w:after="100" w:afterAutospacing="1" w:line="276" w:lineRule="auto"/>
        <w:jc w:val="both"/>
        <w:rPr>
          <w:rFonts w:ascii="Garamond" w:hAnsi="Garamond"/>
          <w:sz w:val="28"/>
          <w:szCs w:val="28"/>
        </w:rPr>
      </w:pPr>
      <w:r>
        <w:rPr>
          <w:rFonts w:ascii="Garamond" w:hAnsi="Garamond"/>
          <w:sz w:val="28"/>
          <w:szCs w:val="28"/>
        </w:rPr>
        <w:t xml:space="preserve">interventi di Mario </w:t>
      </w:r>
      <w:proofErr w:type="spellStart"/>
      <w:r>
        <w:rPr>
          <w:rFonts w:ascii="Garamond" w:hAnsi="Garamond"/>
          <w:sz w:val="28"/>
          <w:szCs w:val="28"/>
        </w:rPr>
        <w:t>Renosio</w:t>
      </w:r>
      <w:proofErr w:type="spellEnd"/>
      <w:r>
        <w:rPr>
          <w:rFonts w:ascii="Garamond" w:hAnsi="Garamond"/>
          <w:sz w:val="28"/>
          <w:szCs w:val="28"/>
        </w:rPr>
        <w:t xml:space="preserve"> e</w:t>
      </w:r>
      <w:r w:rsidR="00344F8F" w:rsidRPr="0026236B">
        <w:rPr>
          <w:rFonts w:ascii="Garamond" w:hAnsi="Garamond"/>
          <w:sz w:val="28"/>
          <w:szCs w:val="28"/>
        </w:rPr>
        <w:t xml:space="preserve"> Davide Serafino</w:t>
      </w:r>
      <w:r w:rsidR="00344F8F">
        <w:rPr>
          <w:rFonts w:ascii="Garamond" w:hAnsi="Garamond"/>
          <w:sz w:val="28"/>
          <w:szCs w:val="28"/>
        </w:rPr>
        <w:t xml:space="preserve"> </w:t>
      </w:r>
    </w:p>
    <w:p w:rsidR="005D091A" w:rsidRDefault="005D091A" w:rsidP="005D091A">
      <w:pPr>
        <w:spacing w:before="100" w:beforeAutospacing="1" w:after="100" w:afterAutospacing="1" w:line="276" w:lineRule="auto"/>
        <w:jc w:val="center"/>
        <w:rPr>
          <w:rFonts w:ascii="Garamond" w:hAnsi="Garamond"/>
          <w:b/>
          <w:sz w:val="28"/>
          <w:szCs w:val="28"/>
        </w:rPr>
      </w:pPr>
    </w:p>
    <w:p w:rsidR="005D091A" w:rsidRDefault="001272A5" w:rsidP="005D091A">
      <w:pPr>
        <w:spacing w:before="100" w:beforeAutospacing="1" w:after="100" w:afterAutospacing="1" w:line="276" w:lineRule="auto"/>
        <w:jc w:val="center"/>
        <w:rPr>
          <w:rFonts w:ascii="Garamond" w:hAnsi="Garamond"/>
          <w:sz w:val="28"/>
          <w:szCs w:val="28"/>
        </w:rPr>
      </w:pPr>
      <w:r w:rsidRPr="005D091A">
        <w:rPr>
          <w:rFonts w:ascii="Garamond" w:hAnsi="Garamond"/>
          <w:b/>
          <w:sz w:val="28"/>
          <w:szCs w:val="28"/>
        </w:rPr>
        <w:t>Discussione finale e c</w:t>
      </w:r>
      <w:r w:rsidR="00920DCC" w:rsidRPr="005D091A">
        <w:rPr>
          <w:rFonts w:ascii="Garamond" w:hAnsi="Garamond"/>
          <w:b/>
          <w:sz w:val="28"/>
          <w:szCs w:val="28"/>
        </w:rPr>
        <w:t>onclusioni</w:t>
      </w:r>
      <w:r w:rsidR="00920DCC" w:rsidRPr="005D091A">
        <w:rPr>
          <w:rFonts w:ascii="Garamond" w:hAnsi="Garamond"/>
          <w:sz w:val="28"/>
          <w:szCs w:val="28"/>
        </w:rPr>
        <w:t>, h. 16,30 -18</w:t>
      </w:r>
      <w:r w:rsidR="00BE00E3">
        <w:rPr>
          <w:rFonts w:ascii="Garamond" w:hAnsi="Garamond"/>
          <w:sz w:val="28"/>
          <w:szCs w:val="28"/>
        </w:rPr>
        <w:t>,00</w:t>
      </w:r>
    </w:p>
    <w:p w:rsidR="00F347CF" w:rsidRPr="005D091A" w:rsidRDefault="00F347CF" w:rsidP="005D091A">
      <w:pPr>
        <w:spacing w:before="100" w:beforeAutospacing="1" w:after="100" w:afterAutospacing="1" w:line="276" w:lineRule="auto"/>
        <w:jc w:val="center"/>
        <w:rPr>
          <w:rFonts w:ascii="Garamond" w:hAnsi="Garamond"/>
          <w:sz w:val="28"/>
          <w:szCs w:val="28"/>
        </w:rPr>
      </w:pPr>
    </w:p>
    <w:p w:rsidR="0021347C" w:rsidRPr="005D091A" w:rsidRDefault="005D091A" w:rsidP="00F347CF">
      <w:pPr>
        <w:jc w:val="both"/>
        <w:rPr>
          <w:rFonts w:ascii="Garamond" w:hAnsi="Garamond"/>
        </w:rPr>
      </w:pPr>
      <w:r w:rsidRPr="005D091A">
        <w:rPr>
          <w:rFonts w:ascii="Garamond" w:hAnsi="Garamond"/>
        </w:rPr>
        <w:t>I</w:t>
      </w:r>
      <w:r w:rsidR="00920DCC" w:rsidRPr="005D091A">
        <w:rPr>
          <w:rFonts w:ascii="Garamond" w:hAnsi="Garamond"/>
        </w:rPr>
        <w:t>nformazioni e segreteria</w:t>
      </w:r>
      <w:r w:rsidRPr="005D091A">
        <w:rPr>
          <w:rFonts w:ascii="Garamond" w:hAnsi="Garamond"/>
        </w:rPr>
        <w:t>:</w:t>
      </w:r>
      <w:r>
        <w:rPr>
          <w:rFonts w:ascii="Garamond" w:hAnsi="Garamond"/>
        </w:rPr>
        <w:t xml:space="preserve"> </w:t>
      </w:r>
      <w:r w:rsidR="00920DCC" w:rsidRPr="005D091A">
        <w:rPr>
          <w:rFonts w:ascii="Garamond" w:hAnsi="Garamond"/>
        </w:rPr>
        <w:t>Enrico Manera</w:t>
      </w:r>
      <w:r w:rsidRPr="005D091A">
        <w:rPr>
          <w:rFonts w:ascii="Garamond" w:hAnsi="Garamond"/>
        </w:rPr>
        <w:t xml:space="preserve"> </w:t>
      </w:r>
      <w:hyperlink r:id="rId11" w:history="1">
        <w:r w:rsidR="00920DCC" w:rsidRPr="005D091A">
          <w:rPr>
            <w:rStyle w:val="Collegamentoipertestuale"/>
            <w:rFonts w:ascii="Garamond" w:hAnsi="Garamond"/>
          </w:rPr>
          <w:t>enrico.manera@istoreto.it</w:t>
        </w:r>
      </w:hyperlink>
      <w:r w:rsidRPr="005D091A">
        <w:rPr>
          <w:rFonts w:ascii="Garamond" w:hAnsi="Garamond"/>
        </w:rPr>
        <w:t xml:space="preserve"> </w:t>
      </w:r>
      <w:r w:rsidR="00920DCC" w:rsidRPr="005D091A">
        <w:rPr>
          <w:rFonts w:ascii="Garamond" w:hAnsi="Garamond"/>
        </w:rPr>
        <w:t>011 4380090</w:t>
      </w:r>
    </w:p>
    <w:p w:rsidR="002719EF" w:rsidRPr="005D091A" w:rsidRDefault="00BA7BDE" w:rsidP="00F347CF">
      <w:pPr>
        <w:jc w:val="both"/>
        <w:rPr>
          <w:rFonts w:ascii="Garamond" w:hAnsi="Garamond"/>
        </w:rPr>
      </w:pPr>
      <w:r w:rsidRPr="005D091A">
        <w:rPr>
          <w:rFonts w:ascii="Garamond" w:hAnsi="Garamond"/>
        </w:rPr>
        <w:t xml:space="preserve">Le </w:t>
      </w:r>
      <w:r w:rsidR="00B00047" w:rsidRPr="005D091A">
        <w:rPr>
          <w:rFonts w:ascii="Garamond" w:hAnsi="Garamond"/>
        </w:rPr>
        <w:t>adesioni</w:t>
      </w:r>
      <w:r w:rsidR="002719EF" w:rsidRPr="005D091A">
        <w:rPr>
          <w:rFonts w:ascii="Garamond" w:hAnsi="Garamond"/>
        </w:rPr>
        <w:t>, su scheda allegata,</w:t>
      </w:r>
      <w:r w:rsidR="00B00047" w:rsidRPr="005D091A">
        <w:rPr>
          <w:rFonts w:ascii="Garamond" w:hAnsi="Garamond"/>
        </w:rPr>
        <w:t xml:space="preserve"> </w:t>
      </w:r>
      <w:r w:rsidRPr="005D091A">
        <w:rPr>
          <w:rFonts w:ascii="Garamond" w:hAnsi="Garamond"/>
        </w:rPr>
        <w:t>vanno inviate all’Istoreto</w:t>
      </w:r>
      <w:r w:rsidR="002719EF" w:rsidRPr="005D091A">
        <w:rPr>
          <w:rFonts w:ascii="Garamond" w:hAnsi="Garamond"/>
          <w:b/>
        </w:rPr>
        <w:t xml:space="preserve"> entro il </w:t>
      </w:r>
      <w:r w:rsidR="009814FE">
        <w:rPr>
          <w:rFonts w:ascii="Garamond" w:hAnsi="Garamond"/>
          <w:b/>
        </w:rPr>
        <w:t>15</w:t>
      </w:r>
      <w:r w:rsidR="002719EF" w:rsidRPr="005D091A">
        <w:rPr>
          <w:rFonts w:ascii="Garamond" w:hAnsi="Garamond"/>
          <w:b/>
        </w:rPr>
        <w:t xml:space="preserve"> </w:t>
      </w:r>
      <w:r w:rsidR="009814FE">
        <w:rPr>
          <w:rFonts w:ascii="Garamond" w:hAnsi="Garamond"/>
          <w:b/>
        </w:rPr>
        <w:t>dic</w:t>
      </w:r>
      <w:r w:rsidR="002719EF" w:rsidRPr="005D091A">
        <w:rPr>
          <w:rFonts w:ascii="Garamond" w:hAnsi="Garamond"/>
          <w:b/>
        </w:rPr>
        <w:t>embre 2015</w:t>
      </w:r>
    </w:p>
    <w:p w:rsidR="002719EF" w:rsidRPr="005D091A" w:rsidRDefault="00BA7BDE" w:rsidP="00F347CF">
      <w:pPr>
        <w:jc w:val="both"/>
        <w:rPr>
          <w:rFonts w:ascii="Garamond" w:hAnsi="Garamond"/>
          <w:sz w:val="28"/>
          <w:szCs w:val="28"/>
          <w:u w:val="single"/>
        </w:rPr>
      </w:pPr>
      <w:r w:rsidRPr="005D091A">
        <w:rPr>
          <w:rFonts w:ascii="Garamond" w:hAnsi="Garamond"/>
        </w:rPr>
        <w:t xml:space="preserve"> </w:t>
      </w:r>
      <w:r w:rsidRPr="005D091A">
        <w:rPr>
          <w:rFonts w:ascii="Garamond" w:hAnsi="Garamond"/>
          <w:u w:val="single"/>
        </w:rPr>
        <w:t xml:space="preserve">per </w:t>
      </w:r>
      <w:r w:rsidR="003D5C63" w:rsidRPr="005D091A">
        <w:rPr>
          <w:rFonts w:ascii="Garamond" w:hAnsi="Garamond"/>
          <w:b/>
          <w:u w:val="single"/>
        </w:rPr>
        <w:t>e</w:t>
      </w:r>
      <w:r w:rsidRPr="005D091A">
        <w:rPr>
          <w:rFonts w:ascii="Garamond" w:hAnsi="Garamond"/>
          <w:b/>
          <w:u w:val="single"/>
        </w:rPr>
        <w:t>mail</w:t>
      </w:r>
      <w:r w:rsidR="002719EF" w:rsidRPr="005D091A">
        <w:rPr>
          <w:rFonts w:ascii="Garamond" w:hAnsi="Garamond"/>
          <w:u w:val="single"/>
        </w:rPr>
        <w:t xml:space="preserve"> a </w:t>
      </w:r>
      <w:hyperlink r:id="rId12" w:history="1">
        <w:r w:rsidR="002719EF" w:rsidRPr="005D091A">
          <w:rPr>
            <w:rStyle w:val="Collegamentoipertestuale"/>
            <w:rFonts w:ascii="Garamond" w:hAnsi="Garamond"/>
          </w:rPr>
          <w:t>enrico.manera@istoreto.it</w:t>
        </w:r>
      </w:hyperlink>
      <w:r w:rsidRPr="005D091A">
        <w:rPr>
          <w:rFonts w:ascii="Garamond" w:hAnsi="Garamond"/>
        </w:rPr>
        <w:t xml:space="preserve"> </w:t>
      </w:r>
      <w:r w:rsidR="002719EF" w:rsidRPr="005D091A">
        <w:rPr>
          <w:rFonts w:ascii="Garamond" w:hAnsi="Garamond"/>
        </w:rPr>
        <w:t>o</w:t>
      </w:r>
      <w:r w:rsidR="002719EF" w:rsidRPr="005D091A">
        <w:rPr>
          <w:rFonts w:ascii="Garamond" w:hAnsi="Garamond"/>
          <w:u w:val="single"/>
        </w:rPr>
        <w:t xml:space="preserve"> via </w:t>
      </w:r>
      <w:r w:rsidR="002719EF" w:rsidRPr="005D091A">
        <w:rPr>
          <w:rFonts w:ascii="Garamond" w:hAnsi="Garamond"/>
          <w:b/>
          <w:u w:val="single"/>
        </w:rPr>
        <w:t>fax</w:t>
      </w:r>
      <w:r w:rsidR="002719EF" w:rsidRPr="005D091A">
        <w:rPr>
          <w:rFonts w:ascii="Garamond" w:hAnsi="Garamond"/>
          <w:u w:val="single"/>
        </w:rPr>
        <w:t xml:space="preserve"> al n. 011 4360469</w:t>
      </w:r>
    </w:p>
    <w:p w:rsidR="002719EF" w:rsidRDefault="002719EF" w:rsidP="00BA7BDE">
      <w:pPr>
        <w:spacing w:before="100" w:beforeAutospacing="1" w:after="100" w:afterAutospacing="1"/>
        <w:jc w:val="both"/>
        <w:rPr>
          <w:rFonts w:ascii="Garamond" w:hAnsi="Garamond"/>
          <w:sz w:val="28"/>
          <w:szCs w:val="28"/>
        </w:rPr>
      </w:pPr>
    </w:p>
    <w:p w:rsidR="00920DCC" w:rsidRDefault="00257DE5" w:rsidP="00920DCC">
      <w:pPr>
        <w:pStyle w:val="deluna"/>
        <w:spacing w:before="0" w:after="0" w:line="100" w:lineRule="atLeast"/>
        <w:jc w:val="center"/>
        <w:rPr>
          <w:rFonts w:ascii="Garamond" w:hAnsi="Garamond" w:cs="Garamond"/>
          <w:b/>
          <w:sz w:val="32"/>
        </w:rPr>
      </w:pPr>
      <w:r>
        <w:rPr>
          <w:rFonts w:ascii="Garamond" w:hAnsi="Garamond" w:cs="Garamond"/>
          <w:b/>
          <w:sz w:val="32"/>
        </w:rPr>
        <w:lastRenderedPageBreak/>
        <w:t>Scheda di iscrizione</w:t>
      </w:r>
    </w:p>
    <w:p w:rsidR="00257DE5" w:rsidRDefault="00257DE5" w:rsidP="00920DCC">
      <w:pPr>
        <w:pStyle w:val="deluna"/>
        <w:spacing w:before="0" w:after="0" w:line="100" w:lineRule="atLeast"/>
        <w:jc w:val="center"/>
        <w:rPr>
          <w:rFonts w:ascii="Garamond" w:hAnsi="Garamond" w:cs="Garamond"/>
          <w:b/>
          <w:sz w:val="32"/>
        </w:rPr>
      </w:pPr>
    </w:p>
    <w:p w:rsidR="00920DCC" w:rsidRDefault="00920DCC" w:rsidP="003B09BD">
      <w:pPr>
        <w:pStyle w:val="deluna"/>
        <w:spacing w:before="0" w:after="0" w:line="100" w:lineRule="atLeast"/>
        <w:jc w:val="center"/>
        <w:rPr>
          <w:rFonts w:ascii="Garamond" w:hAnsi="Garamond" w:cs="Garamond"/>
          <w:b/>
          <w:sz w:val="32"/>
        </w:rPr>
      </w:pPr>
      <w:r>
        <w:rPr>
          <w:rFonts w:ascii="Garamond" w:hAnsi="Garamond" w:cs="Garamond"/>
          <w:b/>
          <w:sz w:val="32"/>
        </w:rPr>
        <w:t>L’uso politico della violenza: gli anni Settanta in Europa</w:t>
      </w:r>
    </w:p>
    <w:p w:rsidR="00920DCC" w:rsidRPr="00920DCC" w:rsidRDefault="00920DCC" w:rsidP="003B09BD">
      <w:pPr>
        <w:pStyle w:val="deluna"/>
        <w:spacing w:before="0" w:after="0" w:line="100" w:lineRule="atLeast"/>
        <w:jc w:val="center"/>
        <w:rPr>
          <w:rFonts w:ascii="Garamond" w:hAnsi="Garamond" w:cs="Garamond"/>
          <w:sz w:val="28"/>
          <w:szCs w:val="28"/>
        </w:rPr>
      </w:pPr>
      <w:r w:rsidRPr="00920DCC">
        <w:rPr>
          <w:rFonts w:ascii="Garamond" w:hAnsi="Garamond" w:cs="Garamond"/>
          <w:sz w:val="28"/>
          <w:szCs w:val="28"/>
        </w:rPr>
        <w:t>19 dicembre, Polo del ‘900</w:t>
      </w:r>
      <w:r w:rsidR="00BE00E3">
        <w:rPr>
          <w:rFonts w:ascii="Garamond" w:hAnsi="Garamond" w:cs="Garamond"/>
          <w:sz w:val="28"/>
          <w:szCs w:val="28"/>
        </w:rPr>
        <w:t xml:space="preserve"> - Istoreto</w:t>
      </w:r>
      <w:r w:rsidRPr="00920DCC">
        <w:rPr>
          <w:rFonts w:ascii="Garamond" w:hAnsi="Garamond" w:cs="Garamond"/>
          <w:sz w:val="28"/>
          <w:szCs w:val="28"/>
        </w:rPr>
        <w:t>, via del Carmine 1</w:t>
      </w:r>
      <w:r w:rsidR="00BE00E3">
        <w:rPr>
          <w:rFonts w:ascii="Garamond" w:hAnsi="Garamond" w:cs="Garamond"/>
          <w:sz w:val="28"/>
          <w:szCs w:val="28"/>
        </w:rPr>
        <w:t>3 e 14</w:t>
      </w:r>
    </w:p>
    <w:p w:rsidR="00E871D1" w:rsidRDefault="00E871D1" w:rsidP="00B00047">
      <w:pPr>
        <w:pStyle w:val="deluna"/>
        <w:spacing w:before="0" w:after="0"/>
        <w:jc w:val="center"/>
        <w:rPr>
          <w:rFonts w:ascii="Garamond" w:hAnsi="Garamond"/>
          <w:b/>
          <w:sz w:val="32"/>
        </w:rPr>
      </w:pPr>
    </w:p>
    <w:p w:rsidR="00B00047" w:rsidRPr="00B00047" w:rsidRDefault="00B00047" w:rsidP="00B00047">
      <w:pPr>
        <w:pStyle w:val="deluna"/>
        <w:spacing w:before="0" w:after="0"/>
        <w:jc w:val="center"/>
        <w:rPr>
          <w:rFonts w:ascii="Garamond" w:hAnsi="Garamond"/>
          <w:sz w:val="28"/>
          <w:szCs w:val="28"/>
        </w:rPr>
      </w:pPr>
      <w:r w:rsidRPr="00B00047">
        <w:rPr>
          <w:rFonts w:ascii="Garamond" w:hAnsi="Garamond"/>
          <w:sz w:val="28"/>
          <w:szCs w:val="28"/>
        </w:rPr>
        <w:t xml:space="preserve">Da inviare entro </w:t>
      </w:r>
      <w:r w:rsidRPr="00257DE5">
        <w:rPr>
          <w:rFonts w:ascii="Garamond" w:hAnsi="Garamond"/>
          <w:sz w:val="28"/>
          <w:szCs w:val="28"/>
        </w:rPr>
        <w:t>il</w:t>
      </w:r>
      <w:r w:rsidRPr="00E871D1">
        <w:rPr>
          <w:rFonts w:ascii="Garamond" w:hAnsi="Garamond"/>
          <w:b/>
          <w:sz w:val="28"/>
          <w:szCs w:val="28"/>
        </w:rPr>
        <w:t xml:space="preserve"> </w:t>
      </w:r>
      <w:r w:rsidR="00257DE5">
        <w:rPr>
          <w:rFonts w:ascii="Garamond" w:hAnsi="Garamond"/>
          <w:b/>
          <w:sz w:val="28"/>
          <w:szCs w:val="28"/>
        </w:rPr>
        <w:t>15</w:t>
      </w:r>
      <w:r w:rsidRPr="00E871D1">
        <w:rPr>
          <w:rFonts w:ascii="Garamond" w:hAnsi="Garamond"/>
          <w:b/>
          <w:sz w:val="28"/>
          <w:szCs w:val="28"/>
        </w:rPr>
        <w:t xml:space="preserve"> </w:t>
      </w:r>
      <w:r w:rsidR="00257DE5">
        <w:rPr>
          <w:rFonts w:ascii="Garamond" w:hAnsi="Garamond"/>
          <w:b/>
          <w:sz w:val="28"/>
          <w:szCs w:val="28"/>
        </w:rPr>
        <w:t>dic</w:t>
      </w:r>
      <w:r w:rsidRPr="00E871D1">
        <w:rPr>
          <w:rFonts w:ascii="Garamond" w:hAnsi="Garamond"/>
          <w:b/>
          <w:sz w:val="28"/>
          <w:szCs w:val="28"/>
        </w:rPr>
        <w:t>embre 2015</w:t>
      </w:r>
      <w:r w:rsidRPr="00B00047">
        <w:rPr>
          <w:rFonts w:ascii="Garamond" w:hAnsi="Garamond"/>
          <w:sz w:val="28"/>
          <w:szCs w:val="28"/>
        </w:rPr>
        <w:t xml:space="preserve"> a enrico.manera@istoreto.it</w:t>
      </w:r>
    </w:p>
    <w:p w:rsidR="00B00047" w:rsidRDefault="00B00047" w:rsidP="009857A2">
      <w:pPr>
        <w:pStyle w:val="deluna"/>
        <w:spacing w:before="0" w:after="0"/>
        <w:jc w:val="left"/>
        <w:rPr>
          <w:rFonts w:ascii="Garamond" w:hAnsi="Garamond"/>
          <w:b/>
          <w:sz w:val="28"/>
          <w:szCs w:val="28"/>
        </w:rPr>
      </w:pPr>
    </w:p>
    <w:p w:rsidR="00B00047" w:rsidRPr="00B00047" w:rsidRDefault="00B00047" w:rsidP="00B00047">
      <w:pPr>
        <w:widowControl w:val="0"/>
        <w:spacing w:after="200" w:line="276" w:lineRule="auto"/>
        <w:rPr>
          <w:rFonts w:ascii="Garamond" w:hAnsi="Garamond"/>
          <w:kern w:val="2"/>
          <w:sz w:val="28"/>
          <w:szCs w:val="28"/>
        </w:rPr>
      </w:pPr>
    </w:p>
    <w:p w:rsidR="00B00047" w:rsidRPr="00B00047" w:rsidRDefault="00B00047" w:rsidP="00B00047">
      <w:pPr>
        <w:widowControl w:val="0"/>
        <w:spacing w:after="200" w:line="276" w:lineRule="auto"/>
        <w:rPr>
          <w:rFonts w:ascii="Garamond" w:hAnsi="Garamond"/>
          <w:kern w:val="2"/>
          <w:sz w:val="28"/>
          <w:szCs w:val="28"/>
        </w:rPr>
      </w:pPr>
      <w:r w:rsidRPr="00B00047">
        <w:rPr>
          <w:rFonts w:ascii="Garamond" w:hAnsi="Garamond"/>
          <w:kern w:val="2"/>
          <w:sz w:val="28"/>
          <w:szCs w:val="28"/>
        </w:rPr>
        <w:t xml:space="preserve">Il/La sottoscritto/a </w:t>
      </w:r>
      <w:r w:rsidR="002719EF">
        <w:rPr>
          <w:rFonts w:ascii="Garamond" w:hAnsi="Garamond"/>
          <w:kern w:val="2"/>
          <w:sz w:val="28"/>
          <w:szCs w:val="28"/>
        </w:rPr>
        <w:t>………………………………………………………</w:t>
      </w:r>
    </w:p>
    <w:p w:rsidR="00B00047" w:rsidRDefault="002719EF" w:rsidP="00B00047">
      <w:pPr>
        <w:widowControl w:val="0"/>
        <w:spacing w:after="200" w:line="276" w:lineRule="auto"/>
        <w:rPr>
          <w:rFonts w:ascii="Garamond" w:hAnsi="Garamond"/>
          <w:kern w:val="2"/>
          <w:sz w:val="28"/>
          <w:szCs w:val="28"/>
        </w:rPr>
      </w:pPr>
      <w:r w:rsidRPr="00B00047">
        <w:rPr>
          <w:rFonts w:ascii="Garamond" w:hAnsi="Garamond"/>
          <w:kern w:val="2"/>
          <w:sz w:val="28"/>
          <w:szCs w:val="28"/>
        </w:rPr>
        <w:t>T</w:t>
      </w:r>
      <w:r w:rsidR="00B00047" w:rsidRPr="00B00047">
        <w:rPr>
          <w:rFonts w:ascii="Garamond" w:hAnsi="Garamond"/>
          <w:kern w:val="2"/>
          <w:sz w:val="28"/>
          <w:szCs w:val="28"/>
        </w:rPr>
        <w:t>elefono</w:t>
      </w:r>
      <w:r>
        <w:rPr>
          <w:rFonts w:ascii="Garamond" w:hAnsi="Garamond"/>
          <w:kern w:val="2"/>
          <w:sz w:val="28"/>
          <w:szCs w:val="28"/>
        </w:rPr>
        <w:t>…………………………………………………………………..</w:t>
      </w:r>
    </w:p>
    <w:p w:rsidR="00B00047" w:rsidRPr="00B00047" w:rsidRDefault="00FF4DF4" w:rsidP="00B00047">
      <w:pPr>
        <w:widowControl w:val="0"/>
        <w:spacing w:after="200" w:line="276" w:lineRule="auto"/>
        <w:rPr>
          <w:rFonts w:ascii="Garamond" w:hAnsi="Garamond"/>
          <w:kern w:val="2"/>
          <w:sz w:val="28"/>
          <w:szCs w:val="28"/>
        </w:rPr>
      </w:pPr>
      <w:r>
        <w:rPr>
          <w:rFonts w:ascii="Garamond" w:hAnsi="Garamond"/>
          <w:kern w:val="2"/>
          <w:sz w:val="28"/>
          <w:szCs w:val="28"/>
        </w:rPr>
        <w:t>e</w:t>
      </w:r>
      <w:bookmarkStart w:id="0" w:name="_GoBack"/>
      <w:bookmarkEnd w:id="0"/>
      <w:r w:rsidR="00B00047" w:rsidRPr="00B00047">
        <w:rPr>
          <w:rFonts w:ascii="Garamond" w:hAnsi="Garamond"/>
          <w:kern w:val="2"/>
          <w:sz w:val="28"/>
          <w:szCs w:val="28"/>
        </w:rPr>
        <w:t>mail</w:t>
      </w:r>
      <w:r w:rsidR="002719EF">
        <w:rPr>
          <w:rFonts w:ascii="Garamond" w:hAnsi="Garamond"/>
          <w:kern w:val="2"/>
          <w:sz w:val="28"/>
          <w:szCs w:val="28"/>
        </w:rPr>
        <w:t>………………………………………………………………………</w:t>
      </w:r>
    </w:p>
    <w:p w:rsidR="00FF4DF4" w:rsidRDefault="00B00047" w:rsidP="00B00047">
      <w:pPr>
        <w:widowControl w:val="0"/>
        <w:wordWrap w:val="0"/>
        <w:spacing w:after="200" w:line="276" w:lineRule="auto"/>
        <w:jc w:val="both"/>
        <w:rPr>
          <w:rFonts w:ascii="Garamond" w:hAnsi="Garamond"/>
          <w:kern w:val="2"/>
          <w:sz w:val="28"/>
          <w:szCs w:val="28"/>
        </w:rPr>
      </w:pPr>
      <w:r>
        <w:rPr>
          <w:rFonts w:ascii="Garamond" w:hAnsi="Garamond"/>
          <w:kern w:val="2"/>
          <w:sz w:val="28"/>
          <w:szCs w:val="28"/>
        </w:rPr>
        <w:t xml:space="preserve">- </w:t>
      </w:r>
      <w:r w:rsidRPr="00B00047">
        <w:rPr>
          <w:rFonts w:ascii="Garamond" w:hAnsi="Garamond"/>
          <w:kern w:val="2"/>
          <w:sz w:val="28"/>
          <w:szCs w:val="28"/>
        </w:rPr>
        <w:t>docente di</w:t>
      </w:r>
      <w:r w:rsidR="00FF4DF4">
        <w:rPr>
          <w:rFonts w:ascii="Garamond" w:hAnsi="Garamond"/>
          <w:kern w:val="2"/>
          <w:sz w:val="28"/>
          <w:szCs w:val="28"/>
        </w:rPr>
        <w:t>……………………….. ……………………………………..</w:t>
      </w:r>
    </w:p>
    <w:p w:rsidR="00B00047" w:rsidRPr="00B00047" w:rsidRDefault="00FF4DF4" w:rsidP="00B00047">
      <w:pPr>
        <w:widowControl w:val="0"/>
        <w:wordWrap w:val="0"/>
        <w:spacing w:after="200" w:line="276" w:lineRule="auto"/>
        <w:jc w:val="both"/>
        <w:rPr>
          <w:rFonts w:ascii="Garamond" w:hAnsi="Garamond"/>
          <w:kern w:val="2"/>
          <w:sz w:val="28"/>
          <w:szCs w:val="28"/>
        </w:rPr>
      </w:pPr>
      <w:r>
        <w:rPr>
          <w:rFonts w:ascii="Garamond" w:hAnsi="Garamond"/>
          <w:kern w:val="2"/>
          <w:sz w:val="28"/>
          <w:szCs w:val="28"/>
        </w:rPr>
        <w:t xml:space="preserve">   </w:t>
      </w:r>
      <w:r w:rsidR="00B00047" w:rsidRPr="00B00047">
        <w:rPr>
          <w:rFonts w:ascii="Garamond" w:hAnsi="Garamond"/>
          <w:kern w:val="2"/>
          <w:sz w:val="28"/>
          <w:szCs w:val="28"/>
        </w:rPr>
        <w:t xml:space="preserve">presso </w:t>
      </w:r>
      <w:r w:rsidR="00B00047">
        <w:rPr>
          <w:rFonts w:ascii="Garamond" w:hAnsi="Garamond"/>
          <w:kern w:val="2"/>
          <w:sz w:val="28"/>
          <w:szCs w:val="28"/>
        </w:rPr>
        <w:t>l’</w:t>
      </w:r>
      <w:r w:rsidR="002719EF">
        <w:rPr>
          <w:rFonts w:ascii="Garamond" w:hAnsi="Garamond"/>
          <w:kern w:val="2"/>
          <w:sz w:val="28"/>
          <w:szCs w:val="28"/>
        </w:rPr>
        <w:t xml:space="preserve"> istituto scolastico……………………</w:t>
      </w:r>
      <w:r>
        <w:rPr>
          <w:rFonts w:ascii="Garamond" w:hAnsi="Garamond"/>
          <w:kern w:val="2"/>
          <w:sz w:val="28"/>
          <w:szCs w:val="28"/>
        </w:rPr>
        <w:t>…………………………</w:t>
      </w:r>
    </w:p>
    <w:p w:rsidR="00B00047" w:rsidRPr="00B00047" w:rsidRDefault="00B00047" w:rsidP="00B00047">
      <w:pPr>
        <w:widowControl w:val="0"/>
        <w:wordWrap w:val="0"/>
        <w:spacing w:after="200" w:line="276" w:lineRule="auto"/>
        <w:jc w:val="both"/>
        <w:rPr>
          <w:rFonts w:ascii="Garamond" w:hAnsi="Garamond"/>
          <w:kern w:val="2"/>
          <w:sz w:val="28"/>
          <w:szCs w:val="28"/>
        </w:rPr>
      </w:pPr>
      <w:r>
        <w:rPr>
          <w:rFonts w:ascii="Garamond" w:hAnsi="Garamond"/>
          <w:kern w:val="2"/>
          <w:sz w:val="28"/>
          <w:szCs w:val="28"/>
        </w:rPr>
        <w:t xml:space="preserve">- </w:t>
      </w:r>
      <w:r w:rsidRPr="00B00047">
        <w:rPr>
          <w:rFonts w:ascii="Garamond" w:hAnsi="Garamond"/>
          <w:kern w:val="2"/>
          <w:sz w:val="28"/>
          <w:szCs w:val="28"/>
        </w:rPr>
        <w:t xml:space="preserve">altro: </w:t>
      </w:r>
      <w:r w:rsidR="00FF4DF4">
        <w:rPr>
          <w:rFonts w:ascii="Garamond" w:hAnsi="Garamond"/>
          <w:kern w:val="2"/>
          <w:sz w:val="28"/>
          <w:szCs w:val="28"/>
        </w:rPr>
        <w:t>………………………………………………………………….....</w:t>
      </w:r>
    </w:p>
    <w:p w:rsidR="00B00047" w:rsidRPr="00B00047" w:rsidRDefault="00B00047" w:rsidP="00B00047">
      <w:pPr>
        <w:widowControl w:val="0"/>
        <w:wordWrap w:val="0"/>
        <w:jc w:val="both"/>
        <w:rPr>
          <w:kern w:val="2"/>
          <w:sz w:val="20"/>
          <w:szCs w:val="20"/>
        </w:rPr>
      </w:pPr>
    </w:p>
    <w:p w:rsidR="009857A2" w:rsidRDefault="009857A2" w:rsidP="009857A2">
      <w:pPr>
        <w:pStyle w:val="deluna"/>
        <w:spacing w:before="0" w:after="0"/>
        <w:jc w:val="center"/>
        <w:rPr>
          <w:rFonts w:ascii="Garamond" w:hAnsi="Garamond"/>
          <w:b/>
          <w:sz w:val="28"/>
          <w:szCs w:val="28"/>
        </w:rPr>
      </w:pPr>
    </w:p>
    <w:p w:rsidR="009857A2" w:rsidRDefault="009857A2" w:rsidP="0021347C">
      <w:pPr>
        <w:pStyle w:val="deluna"/>
        <w:spacing w:before="0" w:after="0"/>
        <w:rPr>
          <w:rFonts w:ascii="Garamond" w:hAnsi="Garamond"/>
          <w:sz w:val="28"/>
          <w:szCs w:val="28"/>
        </w:rPr>
      </w:pPr>
    </w:p>
    <w:p w:rsidR="009857A2" w:rsidRDefault="009857A2" w:rsidP="0021347C">
      <w:pPr>
        <w:pStyle w:val="deluna"/>
        <w:spacing w:before="0" w:after="0"/>
        <w:rPr>
          <w:rFonts w:ascii="Garamond" w:hAnsi="Garamond"/>
          <w:sz w:val="28"/>
          <w:szCs w:val="28"/>
        </w:rPr>
      </w:pPr>
    </w:p>
    <w:p w:rsidR="009857A2" w:rsidRPr="00AC5690" w:rsidRDefault="009857A2" w:rsidP="0021347C">
      <w:pPr>
        <w:pStyle w:val="deluna"/>
        <w:spacing w:before="0" w:after="0"/>
        <w:rPr>
          <w:rFonts w:ascii="Garamond" w:hAnsi="Garamond"/>
          <w:sz w:val="28"/>
          <w:szCs w:val="28"/>
        </w:rPr>
      </w:pPr>
    </w:p>
    <w:p w:rsidR="006A38B9" w:rsidRDefault="006A38B9"/>
    <w:sectPr w:rsidR="006A38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singleLevel"/>
    <w:tmpl w:val="05EECAD0"/>
    <w:lvl w:ilvl="0">
      <w:start w:val="1"/>
      <w:numFmt w:val="bullet"/>
      <w:lvlText w:val=""/>
      <w:lvlJc w:val="left"/>
      <w:pPr>
        <w:tabs>
          <w:tab w:val="num" w:pos="0"/>
        </w:tabs>
        <w:ind w:left="0" w:firstLine="0"/>
      </w:pPr>
      <w:rPr>
        <w:rFonts w:ascii="Calibri" w:eastAsia="Calibri" w:hAnsi="Calibri"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7C"/>
    <w:rsid w:val="001272A5"/>
    <w:rsid w:val="001313E0"/>
    <w:rsid w:val="001A49BE"/>
    <w:rsid w:val="001A6113"/>
    <w:rsid w:val="001B4B0F"/>
    <w:rsid w:val="00203AC1"/>
    <w:rsid w:val="0021347C"/>
    <w:rsid w:val="00254E2C"/>
    <w:rsid w:val="00257DE5"/>
    <w:rsid w:val="0026236B"/>
    <w:rsid w:val="002719EF"/>
    <w:rsid w:val="00281A25"/>
    <w:rsid w:val="002873C8"/>
    <w:rsid w:val="002E3851"/>
    <w:rsid w:val="00305251"/>
    <w:rsid w:val="003139A0"/>
    <w:rsid w:val="00344F8F"/>
    <w:rsid w:val="00373E68"/>
    <w:rsid w:val="00381B2E"/>
    <w:rsid w:val="0038507F"/>
    <w:rsid w:val="003B09BD"/>
    <w:rsid w:val="003D5C63"/>
    <w:rsid w:val="00411D33"/>
    <w:rsid w:val="00463346"/>
    <w:rsid w:val="00491C3C"/>
    <w:rsid w:val="00532E41"/>
    <w:rsid w:val="005A100D"/>
    <w:rsid w:val="005C12BC"/>
    <w:rsid w:val="005D091A"/>
    <w:rsid w:val="005D5290"/>
    <w:rsid w:val="006704A1"/>
    <w:rsid w:val="006709B2"/>
    <w:rsid w:val="006A38B9"/>
    <w:rsid w:val="00713886"/>
    <w:rsid w:val="0074660E"/>
    <w:rsid w:val="007C2C11"/>
    <w:rsid w:val="007D1817"/>
    <w:rsid w:val="0086236D"/>
    <w:rsid w:val="00887C18"/>
    <w:rsid w:val="00894011"/>
    <w:rsid w:val="008B61F6"/>
    <w:rsid w:val="008D24FB"/>
    <w:rsid w:val="00915214"/>
    <w:rsid w:val="00920DCC"/>
    <w:rsid w:val="0092309F"/>
    <w:rsid w:val="00956EB8"/>
    <w:rsid w:val="009814FE"/>
    <w:rsid w:val="009857A2"/>
    <w:rsid w:val="00A16EC7"/>
    <w:rsid w:val="00B00047"/>
    <w:rsid w:val="00BA55E2"/>
    <w:rsid w:val="00BA7BDE"/>
    <w:rsid w:val="00BE00E3"/>
    <w:rsid w:val="00BF6B7A"/>
    <w:rsid w:val="00C6357E"/>
    <w:rsid w:val="00C721FF"/>
    <w:rsid w:val="00CD25E9"/>
    <w:rsid w:val="00D712FA"/>
    <w:rsid w:val="00E367A7"/>
    <w:rsid w:val="00E871D1"/>
    <w:rsid w:val="00EE0107"/>
    <w:rsid w:val="00EE7455"/>
    <w:rsid w:val="00F00C12"/>
    <w:rsid w:val="00F06983"/>
    <w:rsid w:val="00F1001E"/>
    <w:rsid w:val="00F271AD"/>
    <w:rsid w:val="00F347CF"/>
    <w:rsid w:val="00F359AC"/>
    <w:rsid w:val="00FC6130"/>
    <w:rsid w:val="00FF4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47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134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16E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luna">
    <w:name w:val="deluna"/>
    <w:basedOn w:val="Titolo1"/>
    <w:rsid w:val="0021347C"/>
    <w:pPr>
      <w:keepLines w:val="0"/>
      <w:spacing w:before="240" w:after="60" w:line="360" w:lineRule="auto"/>
      <w:jc w:val="both"/>
    </w:pPr>
    <w:rPr>
      <w:rFonts w:ascii="Helvetica" w:eastAsia="Times New Roman" w:hAnsi="Helvetica" w:cs="Times New Roman"/>
      <w:b w:val="0"/>
      <w:bCs w:val="0"/>
      <w:color w:val="auto"/>
      <w:kern w:val="32"/>
      <w:sz w:val="24"/>
      <w:szCs w:val="32"/>
    </w:rPr>
  </w:style>
  <w:style w:type="character" w:customStyle="1" w:styleId="Titolo1Carattere">
    <w:name w:val="Titolo 1 Carattere"/>
    <w:basedOn w:val="Carpredefinitoparagrafo"/>
    <w:link w:val="Titolo1"/>
    <w:uiPriority w:val="9"/>
    <w:rsid w:val="0021347C"/>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semiHidden/>
    <w:unhideWhenUsed/>
    <w:rsid w:val="002134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47C"/>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semiHidden/>
    <w:rsid w:val="00A16EC7"/>
    <w:rPr>
      <w:rFonts w:asciiTheme="majorHAnsi" w:eastAsiaTheme="majorEastAsia" w:hAnsiTheme="majorHAnsi" w:cstheme="majorBidi"/>
      <w:b/>
      <w:bCs/>
      <w:i/>
      <w:iCs/>
      <w:color w:val="4F81BD" w:themeColor="accent1"/>
      <w:sz w:val="24"/>
      <w:szCs w:val="24"/>
      <w:lang w:eastAsia="it-IT"/>
    </w:rPr>
  </w:style>
  <w:style w:type="character" w:styleId="Collegamentoipertestuale">
    <w:name w:val="Hyperlink"/>
    <w:basedOn w:val="Carpredefinitoparagrafo"/>
    <w:uiPriority w:val="99"/>
    <w:unhideWhenUsed/>
    <w:rsid w:val="00BA7BDE"/>
    <w:rPr>
      <w:color w:val="0000FF" w:themeColor="hyperlink"/>
      <w:u w:val="single"/>
    </w:rPr>
  </w:style>
  <w:style w:type="character" w:customStyle="1" w:styleId="WW8Num1z0">
    <w:name w:val="WW8Num1z0"/>
    <w:rsid w:val="0012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47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134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16E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luna">
    <w:name w:val="deluna"/>
    <w:basedOn w:val="Titolo1"/>
    <w:rsid w:val="0021347C"/>
    <w:pPr>
      <w:keepLines w:val="0"/>
      <w:spacing w:before="240" w:after="60" w:line="360" w:lineRule="auto"/>
      <w:jc w:val="both"/>
    </w:pPr>
    <w:rPr>
      <w:rFonts w:ascii="Helvetica" w:eastAsia="Times New Roman" w:hAnsi="Helvetica" w:cs="Times New Roman"/>
      <w:b w:val="0"/>
      <w:bCs w:val="0"/>
      <w:color w:val="auto"/>
      <w:kern w:val="32"/>
      <w:sz w:val="24"/>
      <w:szCs w:val="32"/>
    </w:rPr>
  </w:style>
  <w:style w:type="character" w:customStyle="1" w:styleId="Titolo1Carattere">
    <w:name w:val="Titolo 1 Carattere"/>
    <w:basedOn w:val="Carpredefinitoparagrafo"/>
    <w:link w:val="Titolo1"/>
    <w:uiPriority w:val="9"/>
    <w:rsid w:val="0021347C"/>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semiHidden/>
    <w:unhideWhenUsed/>
    <w:rsid w:val="002134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47C"/>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semiHidden/>
    <w:rsid w:val="00A16EC7"/>
    <w:rPr>
      <w:rFonts w:asciiTheme="majorHAnsi" w:eastAsiaTheme="majorEastAsia" w:hAnsiTheme="majorHAnsi" w:cstheme="majorBidi"/>
      <w:b/>
      <w:bCs/>
      <w:i/>
      <w:iCs/>
      <w:color w:val="4F81BD" w:themeColor="accent1"/>
      <w:sz w:val="24"/>
      <w:szCs w:val="24"/>
      <w:lang w:eastAsia="it-IT"/>
    </w:rPr>
  </w:style>
  <w:style w:type="character" w:styleId="Collegamentoipertestuale">
    <w:name w:val="Hyperlink"/>
    <w:basedOn w:val="Carpredefinitoparagrafo"/>
    <w:uiPriority w:val="99"/>
    <w:unhideWhenUsed/>
    <w:rsid w:val="00BA7BDE"/>
    <w:rPr>
      <w:color w:val="0000FF" w:themeColor="hyperlink"/>
      <w:u w:val="single"/>
    </w:rPr>
  </w:style>
  <w:style w:type="character" w:customStyle="1" w:styleId="WW8Num1z0">
    <w:name w:val="WW8Num1z0"/>
    <w:rsid w:val="0012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4658">
      <w:bodyDiv w:val="1"/>
      <w:marLeft w:val="0"/>
      <w:marRight w:val="0"/>
      <w:marTop w:val="0"/>
      <w:marBottom w:val="0"/>
      <w:divBdr>
        <w:top w:val="none" w:sz="0" w:space="0" w:color="auto"/>
        <w:left w:val="none" w:sz="0" w:space="0" w:color="auto"/>
        <w:bottom w:val="none" w:sz="0" w:space="0" w:color="auto"/>
        <w:right w:val="none" w:sz="0" w:space="0" w:color="auto"/>
      </w:divBdr>
    </w:div>
    <w:div w:id="1181243025">
      <w:bodyDiv w:val="1"/>
      <w:marLeft w:val="0"/>
      <w:marRight w:val="0"/>
      <w:marTop w:val="0"/>
      <w:marBottom w:val="0"/>
      <w:divBdr>
        <w:top w:val="none" w:sz="0" w:space="0" w:color="auto"/>
        <w:left w:val="none" w:sz="0" w:space="0" w:color="auto"/>
        <w:bottom w:val="none" w:sz="0" w:space="0" w:color="auto"/>
        <w:right w:val="none" w:sz="0" w:space="0" w:color="auto"/>
      </w:divBdr>
    </w:div>
    <w:div w:id="1266496990">
      <w:bodyDiv w:val="1"/>
      <w:marLeft w:val="0"/>
      <w:marRight w:val="0"/>
      <w:marTop w:val="0"/>
      <w:marBottom w:val="0"/>
      <w:divBdr>
        <w:top w:val="none" w:sz="0" w:space="0" w:color="auto"/>
        <w:left w:val="none" w:sz="0" w:space="0" w:color="auto"/>
        <w:bottom w:val="none" w:sz="0" w:space="0" w:color="auto"/>
        <w:right w:val="none" w:sz="0" w:space="0" w:color="auto"/>
      </w:divBdr>
    </w:div>
    <w:div w:id="2066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hyperlink" Target="mailto:enrico.manera@istoret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co.manera@istoreto.it"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26A4-35CD-49D6-9F75-B15EAA0D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833</Words>
  <Characters>4750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Manera</dc:creator>
  <cp:lastModifiedBy>Enrico Manera</cp:lastModifiedBy>
  <cp:revision>7</cp:revision>
  <cp:lastPrinted>2016-11-14T10:39:00Z</cp:lastPrinted>
  <dcterms:created xsi:type="dcterms:W3CDTF">2016-11-14T09:40:00Z</dcterms:created>
  <dcterms:modified xsi:type="dcterms:W3CDTF">2016-11-14T10:44:00Z</dcterms:modified>
</cp:coreProperties>
</file>